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B47E76">
        <w:rPr>
          <w:rFonts w:ascii="Arial Narrow" w:hAnsi="Arial Narrow" w:cs="Tahoma"/>
          <w:b/>
          <w:sz w:val="28"/>
          <w:szCs w:val="28"/>
        </w:rPr>
        <w:t>46</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610E4">
        <w:rPr>
          <w:rFonts w:ascii="Tahoma" w:hAnsi="Tahoma" w:cs="Tahoma"/>
          <w:b/>
          <w:sz w:val="28"/>
          <w:szCs w:val="28"/>
        </w:rPr>
        <w:t xml:space="preserve">LADRILLOS PARA </w:t>
      </w:r>
      <w:r w:rsidR="00B47E76">
        <w:rPr>
          <w:rFonts w:ascii="Tahoma" w:hAnsi="Tahoma" w:cs="Tahoma"/>
          <w:b/>
          <w:sz w:val="28"/>
          <w:szCs w:val="28"/>
        </w:rPr>
        <w:t xml:space="preserve">LA OBRA MEJORAMIENTO DE LA LOSA DEPORTIVA DE USO MÚLTIPLE EN EL ANEXO DE CHAUCALANA, </w:t>
      </w:r>
      <w:r w:rsidR="0012508C">
        <w:rPr>
          <w:rFonts w:ascii="Tahoma" w:hAnsi="Tahoma" w:cs="Tahoma"/>
          <w:b/>
          <w:sz w:val="28"/>
          <w:szCs w:val="28"/>
        </w:rPr>
        <w:t>DISTRITO DE LOCUMBA,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E3524" w:rsidRDefault="00FE3524"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2508C">
        <w:rPr>
          <w:rFonts w:ascii="Tahoma" w:hAnsi="Tahoma" w:cs="Tahoma"/>
          <w:b/>
          <w:i/>
          <w:color w:val="4C32E6"/>
        </w:rPr>
        <w:t>JU</w:t>
      </w:r>
      <w:r w:rsidR="00B47E76">
        <w:rPr>
          <w:rFonts w:ascii="Tahoma" w:hAnsi="Tahoma" w:cs="Tahoma"/>
          <w:b/>
          <w:i/>
          <w:color w:val="4C32E6"/>
        </w:rPr>
        <w:t>L</w:t>
      </w:r>
      <w:r w:rsidR="0012508C">
        <w:rPr>
          <w:rFonts w:ascii="Tahoma" w:hAnsi="Tahoma" w:cs="Tahoma"/>
          <w:b/>
          <w:i/>
          <w:color w:val="4C32E6"/>
        </w:rPr>
        <w:t>IO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B47E76">
        <w:rPr>
          <w:rFonts w:ascii="Tahoma" w:hAnsi="Tahoma" w:cs="Tahoma"/>
          <w:b/>
          <w:sz w:val="18"/>
          <w:szCs w:val="18"/>
        </w:rPr>
        <w:t>46</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FE3524">
      <w:pPr>
        <w:tabs>
          <w:tab w:val="center" w:pos="5655"/>
          <w:tab w:val="right" w:pos="10074"/>
        </w:tabs>
        <w:ind w:left="728" w:hanging="742"/>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5610E4">
        <w:rPr>
          <w:rFonts w:ascii="Tahoma" w:hAnsi="Tahoma" w:cs="Tahoma"/>
          <w:sz w:val="18"/>
          <w:szCs w:val="18"/>
        </w:rPr>
        <w:t xml:space="preserve">Ladrillos </w:t>
      </w:r>
      <w:r w:rsidR="00D46406">
        <w:rPr>
          <w:rFonts w:ascii="Tahoma" w:hAnsi="Tahoma" w:cs="Tahoma"/>
          <w:sz w:val="18"/>
          <w:szCs w:val="18"/>
        </w:rPr>
        <w:t xml:space="preserve">para </w:t>
      </w:r>
      <w:r w:rsidR="00B47E76">
        <w:rPr>
          <w:rFonts w:ascii="Tahoma" w:hAnsi="Tahoma" w:cs="Tahoma"/>
          <w:sz w:val="18"/>
          <w:szCs w:val="18"/>
        </w:rPr>
        <w:t xml:space="preserve">la Obra “Mejoramiento de la Losa Deportiva de Uso Múltiple en el Anexo de Chaucalana, </w:t>
      </w:r>
      <w:r w:rsidR="005610E4" w:rsidRPr="00601B08">
        <w:rPr>
          <w:rFonts w:ascii="Tahoma" w:hAnsi="Tahoma" w:cs="Tahoma"/>
          <w:sz w:val="18"/>
          <w:szCs w:val="18"/>
        </w:rPr>
        <w:t xml:space="preserve">Distrito </w:t>
      </w:r>
      <w:r w:rsidR="00601B08" w:rsidRPr="00601B08">
        <w:rPr>
          <w:rFonts w:ascii="Tahoma" w:hAnsi="Tahoma" w:cs="Tahoma"/>
          <w:sz w:val="18"/>
          <w:szCs w:val="18"/>
        </w:rPr>
        <w:t xml:space="preserve">de </w:t>
      </w:r>
      <w:r w:rsidR="005610E4" w:rsidRPr="00601B08">
        <w:rPr>
          <w:rFonts w:ascii="Tahoma" w:hAnsi="Tahoma" w:cs="Tahoma"/>
          <w:sz w:val="18"/>
          <w:szCs w:val="18"/>
        </w:rPr>
        <w:t>Locumba</w:t>
      </w:r>
      <w:r w:rsidR="00601B08" w:rsidRPr="00601B08">
        <w:rPr>
          <w:rFonts w:ascii="Tahoma" w:hAnsi="Tahoma" w:cs="Tahoma"/>
          <w:sz w:val="18"/>
          <w:szCs w:val="18"/>
        </w:rPr>
        <w:t>, Provincia de Jorge Basadre</w:t>
      </w:r>
      <w:r w:rsidR="00B47E76">
        <w:rPr>
          <w:rFonts w:ascii="Tahoma" w:hAnsi="Tahoma" w:cs="Tahoma"/>
          <w:sz w:val="18"/>
          <w:szCs w:val="18"/>
        </w:rPr>
        <w:t xml:space="preserve"> - Tacna</w:t>
      </w:r>
      <w:r w:rsidR="005D1205" w:rsidRPr="00601B0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47E76">
        <w:rPr>
          <w:rFonts w:ascii="Tahoma" w:hAnsi="Tahoma" w:cs="Tahoma"/>
          <w:b/>
          <w:i/>
          <w:sz w:val="18"/>
          <w:szCs w:val="18"/>
        </w:rPr>
        <w:t>14,847.00</w:t>
      </w:r>
      <w:r w:rsidR="005D1205">
        <w:rPr>
          <w:rFonts w:ascii="Tahoma" w:hAnsi="Tahoma" w:cs="Tahoma"/>
          <w:b/>
          <w:i/>
          <w:sz w:val="18"/>
          <w:szCs w:val="18"/>
        </w:rPr>
        <w:t xml:space="preserve"> </w:t>
      </w:r>
      <w:r w:rsidR="00CE05B9" w:rsidRPr="00CE559F">
        <w:rPr>
          <w:rFonts w:ascii="Tahoma" w:hAnsi="Tahoma" w:cs="Tahoma"/>
          <w:b/>
          <w:i/>
          <w:sz w:val="18"/>
          <w:szCs w:val="18"/>
        </w:rPr>
        <w:t>(</w:t>
      </w:r>
      <w:r w:rsidR="00B47E76">
        <w:rPr>
          <w:rFonts w:ascii="Tahoma" w:hAnsi="Tahoma" w:cs="Tahoma"/>
          <w:b/>
          <w:i/>
          <w:sz w:val="18"/>
          <w:szCs w:val="18"/>
        </w:rPr>
        <w:t xml:space="preserve">Catorce </w:t>
      </w:r>
      <w:r w:rsidR="005610E4">
        <w:rPr>
          <w:rFonts w:ascii="Tahoma" w:hAnsi="Tahoma" w:cs="Tahoma"/>
          <w:b/>
          <w:i/>
          <w:sz w:val="18"/>
          <w:szCs w:val="18"/>
        </w:rPr>
        <w:t xml:space="preserve">mil </w:t>
      </w:r>
      <w:r w:rsidR="00B47E76">
        <w:rPr>
          <w:rFonts w:ascii="Tahoma" w:hAnsi="Tahoma" w:cs="Tahoma"/>
          <w:b/>
          <w:i/>
          <w:sz w:val="18"/>
          <w:szCs w:val="18"/>
        </w:rPr>
        <w:t xml:space="preserve">ochocientos cuarenta y siete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47E76">
        <w:rPr>
          <w:rFonts w:ascii="Tahoma" w:hAnsi="Tahoma" w:cs="Tahoma"/>
          <w:sz w:val="18"/>
          <w:szCs w:val="18"/>
        </w:rPr>
        <w:t>jul</w:t>
      </w:r>
      <w:r w:rsidR="00601B08">
        <w:rPr>
          <w:rFonts w:ascii="Tahoma" w:hAnsi="Tahoma" w:cs="Tahoma"/>
          <w:sz w:val="18"/>
          <w:szCs w:val="18"/>
        </w:rPr>
        <w:t>io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B31E99" w:rsidRPr="00565853" w:rsidRDefault="00B47E76" w:rsidP="002B3807">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Pr>
                <w:rFonts w:ascii="Tahoma" w:hAnsi="Tahoma" w:cs="Tahoma"/>
                <w:i w:val="0"/>
                <w:sz w:val="17"/>
                <w:szCs w:val="17"/>
              </w:rPr>
              <w:t xml:space="preserve">CARAVISTA HÉRCULES II DE </w:t>
            </w:r>
            <w:r w:rsidRPr="005610E4">
              <w:rPr>
                <w:rFonts w:ascii="Tahoma" w:hAnsi="Tahoma" w:cs="Tahoma"/>
                <w:i w:val="0"/>
                <w:sz w:val="17"/>
                <w:szCs w:val="17"/>
              </w:rPr>
              <w:t>10X14X24</w:t>
            </w:r>
            <w:r>
              <w:rPr>
                <w:rFonts w:ascii="Tahoma" w:hAnsi="Tahoma" w:cs="Tahoma"/>
                <w:i w:val="0"/>
                <w:sz w:val="17"/>
                <w:szCs w:val="17"/>
              </w:rPr>
              <w:t xml:space="preserve"> CM</w:t>
            </w:r>
          </w:p>
        </w:tc>
        <w:tc>
          <w:tcPr>
            <w:tcW w:w="735" w:type="dxa"/>
            <w:vAlign w:val="center"/>
          </w:tcPr>
          <w:p w:rsidR="00B31E99" w:rsidRPr="00B31E99" w:rsidRDefault="00B47E76" w:rsidP="00601B08">
            <w:pPr>
              <w:pStyle w:val="Ttulo"/>
              <w:suppressAutoHyphens/>
              <w:rPr>
                <w:rFonts w:ascii="Tahoma" w:hAnsi="Tahoma" w:cs="Tahoma"/>
                <w:i w:val="0"/>
                <w:sz w:val="17"/>
                <w:szCs w:val="17"/>
              </w:rPr>
            </w:pPr>
            <w:r>
              <w:rPr>
                <w:rFonts w:ascii="Tahoma" w:hAnsi="Tahoma" w:cs="Tahoma"/>
                <w:i w:val="0"/>
                <w:sz w:val="17"/>
                <w:szCs w:val="17"/>
              </w:rPr>
              <w:t>10,000</w:t>
            </w:r>
          </w:p>
        </w:tc>
        <w:tc>
          <w:tcPr>
            <w:tcW w:w="708" w:type="dxa"/>
            <w:vAlign w:val="center"/>
          </w:tcPr>
          <w:p w:rsidR="00B31E99" w:rsidRPr="00565853"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B47E76" w:rsidP="002B3807">
            <w:pPr>
              <w:pStyle w:val="Ttulo"/>
              <w:suppressAutoHyphens/>
              <w:jc w:val="right"/>
              <w:rPr>
                <w:rFonts w:ascii="Tahoma" w:hAnsi="Tahoma" w:cs="Tahoma"/>
                <w:i w:val="0"/>
                <w:sz w:val="17"/>
                <w:szCs w:val="17"/>
              </w:rPr>
            </w:pPr>
            <w:r>
              <w:rPr>
                <w:rFonts w:ascii="Tahoma" w:hAnsi="Tahoma" w:cs="Tahoma"/>
                <w:i w:val="0"/>
                <w:sz w:val="17"/>
                <w:szCs w:val="17"/>
              </w:rPr>
              <w:t>1.40</w:t>
            </w:r>
          </w:p>
        </w:tc>
        <w:tc>
          <w:tcPr>
            <w:tcW w:w="1417" w:type="dxa"/>
            <w:vAlign w:val="center"/>
          </w:tcPr>
          <w:p w:rsidR="00B31E99" w:rsidRPr="00B31E99" w:rsidRDefault="00B47E76" w:rsidP="002B3807">
            <w:pPr>
              <w:pStyle w:val="Ttulo"/>
              <w:suppressAutoHyphens/>
              <w:jc w:val="right"/>
              <w:rPr>
                <w:rFonts w:ascii="Tahoma" w:hAnsi="Tahoma" w:cs="Tahoma"/>
                <w:i w:val="0"/>
                <w:sz w:val="17"/>
                <w:szCs w:val="17"/>
              </w:rPr>
            </w:pPr>
            <w:r>
              <w:rPr>
                <w:rFonts w:ascii="Tahoma" w:hAnsi="Tahoma" w:cs="Tahoma"/>
                <w:i w:val="0"/>
                <w:sz w:val="17"/>
                <w:szCs w:val="17"/>
              </w:rPr>
              <w:t>14,000.00</w:t>
            </w:r>
          </w:p>
        </w:tc>
      </w:tr>
      <w:tr w:rsidR="002B3807" w:rsidRPr="003146E1" w:rsidTr="001208A5">
        <w:tc>
          <w:tcPr>
            <w:tcW w:w="757" w:type="dxa"/>
            <w:vAlign w:val="center"/>
          </w:tcPr>
          <w:p w:rsidR="005B56E4" w:rsidRDefault="005B56E4"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5B56E4" w:rsidRPr="007445A0" w:rsidRDefault="00B47E76" w:rsidP="002B3807">
            <w:pPr>
              <w:pStyle w:val="Ttulo"/>
              <w:suppressAutoHyphens/>
              <w:jc w:val="left"/>
              <w:rPr>
                <w:rFonts w:ascii="Tahoma" w:hAnsi="Tahoma" w:cs="Tahoma"/>
                <w:i w:val="0"/>
                <w:sz w:val="17"/>
                <w:szCs w:val="17"/>
              </w:rPr>
            </w:pPr>
            <w:r>
              <w:rPr>
                <w:rFonts w:ascii="Tahoma" w:hAnsi="Tahoma" w:cs="Tahoma"/>
                <w:i w:val="0"/>
                <w:sz w:val="17"/>
                <w:szCs w:val="17"/>
              </w:rPr>
              <w:t>LADRILLO PARA TECHO 12X30X30 CM</w:t>
            </w:r>
          </w:p>
        </w:tc>
        <w:tc>
          <w:tcPr>
            <w:tcW w:w="735" w:type="dxa"/>
            <w:vAlign w:val="center"/>
          </w:tcPr>
          <w:p w:rsidR="005B56E4" w:rsidRPr="00B31E99" w:rsidRDefault="00B47E76" w:rsidP="00B47E76">
            <w:pPr>
              <w:pStyle w:val="Ttulo"/>
              <w:suppressAutoHyphens/>
              <w:rPr>
                <w:rFonts w:ascii="Tahoma" w:hAnsi="Tahoma" w:cs="Tahoma"/>
                <w:i w:val="0"/>
                <w:sz w:val="17"/>
                <w:szCs w:val="17"/>
              </w:rPr>
            </w:pPr>
            <w:r>
              <w:rPr>
                <w:rFonts w:ascii="Tahoma" w:hAnsi="Tahoma" w:cs="Tahoma"/>
                <w:i w:val="0"/>
                <w:sz w:val="17"/>
                <w:szCs w:val="17"/>
              </w:rPr>
              <w:t>350</w:t>
            </w:r>
          </w:p>
        </w:tc>
        <w:tc>
          <w:tcPr>
            <w:tcW w:w="708" w:type="dxa"/>
            <w:vAlign w:val="center"/>
          </w:tcPr>
          <w:p w:rsidR="005B56E4"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B56E4" w:rsidRPr="00B31E99" w:rsidRDefault="00B47E76" w:rsidP="002B3807">
            <w:pPr>
              <w:pStyle w:val="Ttulo"/>
              <w:suppressAutoHyphens/>
              <w:jc w:val="right"/>
              <w:rPr>
                <w:rFonts w:ascii="Tahoma" w:hAnsi="Tahoma" w:cs="Tahoma"/>
                <w:i w:val="0"/>
                <w:sz w:val="17"/>
                <w:szCs w:val="17"/>
              </w:rPr>
            </w:pPr>
            <w:r>
              <w:rPr>
                <w:rFonts w:ascii="Tahoma" w:hAnsi="Tahoma" w:cs="Tahoma"/>
                <w:i w:val="0"/>
                <w:sz w:val="17"/>
                <w:szCs w:val="17"/>
              </w:rPr>
              <w:t>2.42</w:t>
            </w:r>
          </w:p>
        </w:tc>
        <w:tc>
          <w:tcPr>
            <w:tcW w:w="1417" w:type="dxa"/>
            <w:vAlign w:val="center"/>
          </w:tcPr>
          <w:p w:rsidR="005B56E4" w:rsidRPr="00B31E99" w:rsidRDefault="00B47E76" w:rsidP="002B3807">
            <w:pPr>
              <w:pStyle w:val="Ttulo"/>
              <w:suppressAutoHyphens/>
              <w:jc w:val="right"/>
              <w:rPr>
                <w:rFonts w:ascii="Tahoma" w:hAnsi="Tahoma" w:cs="Tahoma"/>
                <w:i w:val="0"/>
                <w:sz w:val="17"/>
                <w:szCs w:val="17"/>
              </w:rPr>
            </w:pPr>
            <w:r>
              <w:rPr>
                <w:rFonts w:ascii="Tahoma" w:hAnsi="Tahoma" w:cs="Tahoma"/>
                <w:i w:val="0"/>
                <w:sz w:val="17"/>
                <w:szCs w:val="17"/>
              </w:rPr>
              <w:t>847.00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B47E76" w:rsidP="002B3807">
            <w:pPr>
              <w:pStyle w:val="Ttulo"/>
              <w:suppressAutoHyphens/>
              <w:jc w:val="right"/>
              <w:rPr>
                <w:rFonts w:ascii="Tahoma" w:hAnsi="Tahoma" w:cs="Tahoma"/>
                <w:b/>
                <w:i w:val="0"/>
                <w:sz w:val="18"/>
                <w:szCs w:val="18"/>
              </w:rPr>
            </w:pPr>
            <w:r>
              <w:rPr>
                <w:rFonts w:ascii="Tahoma" w:hAnsi="Tahoma" w:cs="Tahoma"/>
                <w:b/>
                <w:i w:val="0"/>
                <w:sz w:val="18"/>
                <w:szCs w:val="18"/>
              </w:rPr>
              <w:t>14,847.00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52354D">
        <w:rPr>
          <w:rFonts w:ascii="Tahoma" w:hAnsi="Tahoma" w:cs="Tahoma"/>
          <w:sz w:val="18"/>
        </w:rPr>
        <w:t xml:space="preserve">El expediente de contratación fue aprobado mediante Memorándum Nº </w:t>
      </w:r>
      <w:r w:rsidR="0052354D" w:rsidRPr="0052354D">
        <w:rPr>
          <w:rFonts w:ascii="Tahoma" w:hAnsi="Tahoma" w:cs="Tahoma"/>
          <w:sz w:val="18"/>
        </w:rPr>
        <w:t>334</w:t>
      </w:r>
      <w:r w:rsidRPr="0052354D">
        <w:rPr>
          <w:rFonts w:ascii="Tahoma" w:hAnsi="Tahoma" w:cs="Tahoma"/>
          <w:sz w:val="18"/>
        </w:rPr>
        <w:t xml:space="preserve">-2009-GAF-GM-A/MPJB el día </w:t>
      </w:r>
      <w:r w:rsidR="00FE3524" w:rsidRPr="0052354D">
        <w:rPr>
          <w:rFonts w:ascii="Tahoma" w:hAnsi="Tahoma" w:cs="Tahoma"/>
          <w:sz w:val="18"/>
        </w:rPr>
        <w:t>31</w:t>
      </w:r>
      <w:r w:rsidRPr="0052354D">
        <w:rPr>
          <w:rFonts w:ascii="Tahoma" w:hAnsi="Tahoma" w:cs="Tahoma"/>
          <w:sz w:val="18"/>
        </w:rPr>
        <w:t xml:space="preserve"> de Ju</w:t>
      </w:r>
      <w:r w:rsidR="00B47E76" w:rsidRPr="0052354D">
        <w:rPr>
          <w:rFonts w:ascii="Tahoma" w:hAnsi="Tahoma" w:cs="Tahoma"/>
          <w:sz w:val="18"/>
        </w:rPr>
        <w:t>l</w:t>
      </w:r>
      <w:r w:rsidRPr="0052354D">
        <w:rPr>
          <w:rFonts w:ascii="Tahoma" w:hAnsi="Tahoma" w:cs="Tahoma"/>
          <w:sz w:val="18"/>
        </w:rPr>
        <w:t>io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656CD6"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56CD6">
        <w:rPr>
          <w:rFonts w:ascii="Tahoma" w:hAnsi="Tahoma" w:cs="Tahoma"/>
          <w:sz w:val="18"/>
          <w:szCs w:val="18"/>
        </w:rPr>
        <w:t>Convocatoria</w:t>
      </w:r>
      <w:r w:rsidR="007E62D0" w:rsidRPr="00656CD6">
        <w:rPr>
          <w:rFonts w:ascii="Tahoma" w:hAnsi="Tahoma" w:cs="Tahoma"/>
          <w:sz w:val="18"/>
          <w:szCs w:val="18"/>
        </w:rPr>
        <w:t xml:space="preserve"> </w:t>
      </w:r>
      <w:r w:rsidR="00E94C08" w:rsidRPr="00656CD6">
        <w:rPr>
          <w:rFonts w:ascii="Tahoma" w:hAnsi="Tahoma" w:cs="Tahoma"/>
          <w:sz w:val="18"/>
          <w:szCs w:val="18"/>
        </w:rPr>
        <w:t xml:space="preserve"> </w:t>
      </w:r>
      <w:r w:rsidR="007E62D0" w:rsidRPr="00656CD6">
        <w:rPr>
          <w:rFonts w:ascii="Tahoma" w:hAnsi="Tahoma" w:cs="Tahoma"/>
          <w:sz w:val="18"/>
          <w:szCs w:val="18"/>
        </w:rPr>
        <w:t>…………………………..</w:t>
      </w:r>
      <w:r w:rsidRPr="00656CD6">
        <w:rPr>
          <w:rFonts w:ascii="Tahoma" w:hAnsi="Tahoma" w:cs="Tahoma"/>
          <w:sz w:val="18"/>
          <w:szCs w:val="18"/>
        </w:rPr>
        <w:t>……</w:t>
      </w:r>
      <w:r w:rsidR="007E62D0" w:rsidRPr="00656CD6">
        <w:rPr>
          <w:rFonts w:ascii="Tahoma" w:hAnsi="Tahoma" w:cs="Tahoma"/>
          <w:sz w:val="18"/>
          <w:szCs w:val="18"/>
        </w:rPr>
        <w:t>.</w:t>
      </w:r>
      <w:r w:rsidRPr="00656CD6">
        <w:rPr>
          <w:rFonts w:ascii="Tahoma" w:hAnsi="Tahoma" w:cs="Tahoma"/>
          <w:sz w:val="18"/>
          <w:szCs w:val="18"/>
        </w:rPr>
        <w:t>…</w:t>
      </w:r>
      <w:r w:rsidR="00F14BFA" w:rsidRPr="00656CD6">
        <w:rPr>
          <w:rFonts w:ascii="Tahoma" w:hAnsi="Tahoma" w:cs="Tahoma"/>
          <w:sz w:val="18"/>
          <w:szCs w:val="18"/>
        </w:rPr>
        <w:t>.</w:t>
      </w:r>
      <w:r w:rsidRPr="00656CD6">
        <w:rPr>
          <w:rFonts w:ascii="Tahoma" w:hAnsi="Tahoma" w:cs="Tahoma"/>
          <w:sz w:val="18"/>
          <w:szCs w:val="18"/>
        </w:rPr>
        <w:t>……………………….</w:t>
      </w:r>
      <w:r w:rsidR="00A2443A" w:rsidRPr="00656CD6">
        <w:rPr>
          <w:rFonts w:ascii="Tahoma" w:hAnsi="Tahoma" w:cs="Tahoma"/>
          <w:sz w:val="18"/>
          <w:szCs w:val="18"/>
        </w:rPr>
        <w:t>.</w:t>
      </w:r>
      <w:r w:rsidRPr="00656CD6">
        <w:rPr>
          <w:rFonts w:ascii="Tahoma" w:hAnsi="Tahoma" w:cs="Tahoma"/>
          <w:sz w:val="18"/>
          <w:szCs w:val="18"/>
        </w:rPr>
        <w:t xml:space="preserve">.: </w:t>
      </w:r>
      <w:r w:rsidR="00B47E76" w:rsidRPr="00656CD6">
        <w:rPr>
          <w:rFonts w:ascii="Tahoma" w:hAnsi="Tahoma" w:cs="Tahoma"/>
          <w:sz w:val="18"/>
          <w:szCs w:val="18"/>
        </w:rPr>
        <w:t>31</w:t>
      </w:r>
      <w:r w:rsidR="004371C0" w:rsidRPr="00656CD6">
        <w:rPr>
          <w:rFonts w:ascii="Tahoma" w:hAnsi="Tahoma" w:cs="Tahoma"/>
          <w:sz w:val="18"/>
          <w:szCs w:val="18"/>
        </w:rPr>
        <w:t>/</w:t>
      </w:r>
      <w:r w:rsidR="00B01E17" w:rsidRPr="00656CD6">
        <w:rPr>
          <w:rFonts w:ascii="Tahoma" w:hAnsi="Tahoma" w:cs="Tahoma"/>
          <w:sz w:val="18"/>
          <w:szCs w:val="18"/>
        </w:rPr>
        <w:t>0</w:t>
      </w:r>
      <w:r w:rsidR="00B47E76" w:rsidRPr="00656CD6">
        <w:rPr>
          <w:rFonts w:ascii="Tahoma" w:hAnsi="Tahoma" w:cs="Tahoma"/>
          <w:sz w:val="18"/>
          <w:szCs w:val="18"/>
        </w:rPr>
        <w:t>7</w:t>
      </w:r>
      <w:r w:rsidR="002F6FD1" w:rsidRPr="00656CD6">
        <w:rPr>
          <w:rFonts w:ascii="Tahoma" w:hAnsi="Tahoma" w:cs="Tahoma"/>
          <w:sz w:val="18"/>
          <w:szCs w:val="18"/>
        </w:rPr>
        <w:t>/</w:t>
      </w:r>
      <w:r w:rsidR="00526281" w:rsidRPr="00656CD6">
        <w:rPr>
          <w:rFonts w:ascii="Tahoma" w:hAnsi="Tahoma" w:cs="Tahoma"/>
          <w:sz w:val="18"/>
          <w:szCs w:val="18"/>
        </w:rPr>
        <w:t>09</w:t>
      </w:r>
    </w:p>
    <w:p w:rsidR="00403F24" w:rsidRPr="00656CD6"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656CD6">
        <w:rPr>
          <w:rFonts w:ascii="Tahoma" w:hAnsi="Tahoma" w:cs="Tahoma"/>
          <w:sz w:val="18"/>
          <w:szCs w:val="18"/>
        </w:rPr>
        <w:t>Registro de Participantes…………………………………</w:t>
      </w:r>
      <w:r w:rsidR="00580F8B" w:rsidRPr="00656CD6">
        <w:rPr>
          <w:rFonts w:ascii="Tahoma" w:hAnsi="Tahoma" w:cs="Tahoma"/>
          <w:sz w:val="18"/>
          <w:szCs w:val="18"/>
        </w:rPr>
        <w:t>.</w:t>
      </w:r>
      <w:r w:rsidRPr="00656CD6">
        <w:rPr>
          <w:rFonts w:ascii="Tahoma" w:hAnsi="Tahoma" w:cs="Tahoma"/>
          <w:sz w:val="18"/>
          <w:szCs w:val="18"/>
        </w:rPr>
        <w:t>…</w:t>
      </w:r>
      <w:r w:rsidR="00403F24" w:rsidRPr="00656CD6">
        <w:rPr>
          <w:rFonts w:ascii="Tahoma" w:hAnsi="Tahoma" w:cs="Tahoma"/>
          <w:sz w:val="18"/>
          <w:szCs w:val="18"/>
        </w:rPr>
        <w:tab/>
        <w:t>.....</w:t>
      </w:r>
      <w:r w:rsidRPr="00656CD6">
        <w:rPr>
          <w:rFonts w:ascii="Tahoma" w:hAnsi="Tahoma" w:cs="Tahoma"/>
          <w:sz w:val="18"/>
          <w:szCs w:val="18"/>
        </w:rPr>
        <w:t>……</w:t>
      </w:r>
      <w:r w:rsidR="00745209" w:rsidRPr="00656CD6">
        <w:rPr>
          <w:rFonts w:ascii="Tahoma" w:hAnsi="Tahoma" w:cs="Tahoma"/>
          <w:sz w:val="18"/>
          <w:szCs w:val="18"/>
        </w:rPr>
        <w:t>..</w:t>
      </w:r>
      <w:r w:rsidRPr="00656CD6">
        <w:rPr>
          <w:rFonts w:ascii="Tahoma" w:hAnsi="Tahoma" w:cs="Tahoma"/>
          <w:sz w:val="18"/>
          <w:szCs w:val="18"/>
        </w:rPr>
        <w:t>:</w:t>
      </w:r>
      <w:r w:rsidR="00CF0C98" w:rsidRPr="00656CD6">
        <w:rPr>
          <w:rFonts w:ascii="Tahoma" w:hAnsi="Tahoma" w:cs="Tahoma"/>
          <w:sz w:val="18"/>
          <w:szCs w:val="18"/>
        </w:rPr>
        <w:t xml:space="preserve"> </w:t>
      </w:r>
      <w:r w:rsidR="00B47E76" w:rsidRPr="00656CD6">
        <w:rPr>
          <w:rFonts w:ascii="Tahoma" w:hAnsi="Tahoma" w:cs="Tahoma"/>
          <w:sz w:val="18"/>
          <w:szCs w:val="18"/>
        </w:rPr>
        <w:t>03/</w:t>
      </w:r>
      <w:r w:rsidR="00526281" w:rsidRPr="00656CD6">
        <w:rPr>
          <w:rFonts w:ascii="Tahoma" w:hAnsi="Tahoma" w:cs="Tahoma"/>
          <w:sz w:val="18"/>
          <w:szCs w:val="18"/>
        </w:rPr>
        <w:t>0</w:t>
      </w:r>
      <w:r w:rsidR="00B47E76" w:rsidRPr="00656CD6">
        <w:rPr>
          <w:rFonts w:ascii="Tahoma" w:hAnsi="Tahoma" w:cs="Tahoma"/>
          <w:sz w:val="18"/>
          <w:szCs w:val="18"/>
        </w:rPr>
        <w:t>8</w:t>
      </w:r>
      <w:r w:rsidR="00526281" w:rsidRPr="00656CD6">
        <w:rPr>
          <w:rFonts w:ascii="Tahoma" w:hAnsi="Tahoma" w:cs="Tahoma"/>
          <w:sz w:val="18"/>
          <w:szCs w:val="18"/>
        </w:rPr>
        <w:t>/09</w:t>
      </w:r>
      <w:r w:rsidR="00B33B84" w:rsidRPr="00656CD6">
        <w:rPr>
          <w:rFonts w:ascii="Tahoma" w:hAnsi="Tahoma" w:cs="Tahoma"/>
          <w:sz w:val="18"/>
          <w:szCs w:val="18"/>
        </w:rPr>
        <w:t xml:space="preserve"> </w:t>
      </w:r>
      <w:r w:rsidR="00F15105" w:rsidRPr="00656CD6">
        <w:rPr>
          <w:rFonts w:ascii="Tahoma" w:hAnsi="Tahoma" w:cs="Tahoma"/>
          <w:b/>
          <w:sz w:val="18"/>
          <w:szCs w:val="18"/>
        </w:rPr>
        <w:t>en el Área de Logística</w:t>
      </w:r>
      <w:r w:rsidR="00580F8B" w:rsidRPr="00656CD6">
        <w:rPr>
          <w:rFonts w:ascii="Tahoma" w:hAnsi="Tahoma" w:cs="Tahoma"/>
          <w:b/>
          <w:sz w:val="18"/>
          <w:szCs w:val="18"/>
        </w:rPr>
        <w:t xml:space="preserve"> </w:t>
      </w:r>
      <w:r w:rsidR="00580F8B" w:rsidRPr="00656CD6">
        <w:rPr>
          <w:rFonts w:ascii="Tahoma" w:hAnsi="Tahoma" w:cs="Tahoma"/>
          <w:sz w:val="18"/>
          <w:szCs w:val="18"/>
        </w:rPr>
        <w:t xml:space="preserve">hasta las </w:t>
      </w:r>
      <w:r w:rsidR="00580F8B" w:rsidRPr="00656CD6">
        <w:rPr>
          <w:rFonts w:ascii="Tahoma" w:hAnsi="Tahoma" w:cs="Tahoma"/>
          <w:b/>
          <w:sz w:val="18"/>
          <w:szCs w:val="18"/>
        </w:rPr>
        <w:t>16:00 horas</w:t>
      </w:r>
    </w:p>
    <w:p w:rsidR="002665C3" w:rsidRPr="00656CD6"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656CD6">
        <w:rPr>
          <w:rFonts w:ascii="Tahoma" w:hAnsi="Tahoma" w:cs="Tahoma"/>
          <w:sz w:val="18"/>
          <w:szCs w:val="18"/>
        </w:rPr>
        <w:t>Presentación de P</w:t>
      </w:r>
      <w:r w:rsidR="001C5B3B" w:rsidRPr="00656CD6">
        <w:rPr>
          <w:rFonts w:ascii="Tahoma" w:hAnsi="Tahoma" w:cs="Tahoma"/>
          <w:sz w:val="18"/>
          <w:szCs w:val="18"/>
        </w:rPr>
        <w:t>ropuestas………………………</w:t>
      </w:r>
      <w:r w:rsidR="00580F8B" w:rsidRPr="00656CD6">
        <w:rPr>
          <w:rFonts w:ascii="Tahoma" w:hAnsi="Tahoma" w:cs="Tahoma"/>
          <w:sz w:val="18"/>
          <w:szCs w:val="18"/>
        </w:rPr>
        <w:t>..</w:t>
      </w:r>
      <w:r w:rsidR="001C5B3B" w:rsidRPr="00656CD6">
        <w:rPr>
          <w:rFonts w:ascii="Tahoma" w:hAnsi="Tahoma" w:cs="Tahoma"/>
          <w:sz w:val="18"/>
          <w:szCs w:val="18"/>
        </w:rPr>
        <w:t>………</w:t>
      </w:r>
      <w:r w:rsidR="00580F8B" w:rsidRPr="00656CD6">
        <w:rPr>
          <w:rFonts w:ascii="Tahoma" w:hAnsi="Tahoma" w:cs="Tahoma"/>
          <w:sz w:val="18"/>
          <w:szCs w:val="18"/>
        </w:rPr>
        <w:t>.</w:t>
      </w:r>
      <w:r w:rsidR="001C5B3B" w:rsidRPr="00656CD6">
        <w:rPr>
          <w:rFonts w:ascii="Tahoma" w:hAnsi="Tahoma" w:cs="Tahoma"/>
          <w:sz w:val="18"/>
          <w:szCs w:val="18"/>
        </w:rPr>
        <w:t>……</w:t>
      </w:r>
      <w:r w:rsidR="00B52A79" w:rsidRPr="00656CD6">
        <w:rPr>
          <w:rFonts w:ascii="Tahoma" w:hAnsi="Tahoma" w:cs="Tahoma"/>
          <w:sz w:val="18"/>
          <w:szCs w:val="18"/>
        </w:rPr>
        <w:t>.</w:t>
      </w:r>
      <w:r w:rsidR="001C5B3B" w:rsidRPr="00656CD6">
        <w:rPr>
          <w:rFonts w:ascii="Tahoma" w:hAnsi="Tahoma" w:cs="Tahoma"/>
          <w:sz w:val="18"/>
          <w:szCs w:val="18"/>
        </w:rPr>
        <w:t>…</w:t>
      </w:r>
      <w:r w:rsidR="00580F8B" w:rsidRPr="00656CD6">
        <w:rPr>
          <w:rFonts w:ascii="Tahoma" w:hAnsi="Tahoma" w:cs="Tahoma"/>
          <w:sz w:val="18"/>
          <w:szCs w:val="18"/>
        </w:rPr>
        <w:t>.</w:t>
      </w:r>
      <w:r w:rsidR="00AD646F" w:rsidRPr="00656CD6">
        <w:rPr>
          <w:rFonts w:ascii="Tahoma" w:hAnsi="Tahoma" w:cs="Tahoma"/>
          <w:sz w:val="18"/>
          <w:szCs w:val="18"/>
        </w:rPr>
        <w:t>.</w:t>
      </w:r>
      <w:r w:rsidR="001C5B3B" w:rsidRPr="00656CD6">
        <w:rPr>
          <w:rFonts w:ascii="Tahoma" w:hAnsi="Tahoma" w:cs="Tahoma"/>
          <w:sz w:val="18"/>
          <w:szCs w:val="18"/>
        </w:rPr>
        <w:t>.:</w:t>
      </w:r>
      <w:r w:rsidR="00B33B84" w:rsidRPr="00656CD6">
        <w:rPr>
          <w:rFonts w:ascii="Tahoma" w:hAnsi="Tahoma" w:cs="Tahoma"/>
          <w:sz w:val="18"/>
          <w:szCs w:val="18"/>
        </w:rPr>
        <w:t xml:space="preserve"> </w:t>
      </w:r>
      <w:r w:rsidR="00B47E76" w:rsidRPr="00656CD6">
        <w:rPr>
          <w:rFonts w:ascii="Tahoma" w:hAnsi="Tahoma" w:cs="Tahoma"/>
          <w:sz w:val="18"/>
          <w:szCs w:val="18"/>
        </w:rPr>
        <w:t>04</w:t>
      </w:r>
      <w:r w:rsidR="002F6FD1" w:rsidRPr="00656CD6">
        <w:rPr>
          <w:rFonts w:ascii="Tahoma" w:hAnsi="Tahoma" w:cs="Tahoma"/>
          <w:sz w:val="18"/>
          <w:szCs w:val="18"/>
        </w:rPr>
        <w:t>/</w:t>
      </w:r>
      <w:r w:rsidR="00B47E76" w:rsidRPr="00656CD6">
        <w:rPr>
          <w:rFonts w:ascii="Tahoma" w:hAnsi="Tahoma" w:cs="Tahoma"/>
          <w:sz w:val="18"/>
          <w:szCs w:val="18"/>
        </w:rPr>
        <w:t>08</w:t>
      </w:r>
      <w:r w:rsidR="00526281" w:rsidRPr="00656CD6">
        <w:rPr>
          <w:rFonts w:ascii="Tahoma" w:hAnsi="Tahoma" w:cs="Tahoma"/>
          <w:sz w:val="18"/>
          <w:szCs w:val="18"/>
        </w:rPr>
        <w:t>/09</w:t>
      </w:r>
      <w:r w:rsidR="002F6FD1" w:rsidRPr="00656CD6">
        <w:rPr>
          <w:rFonts w:ascii="Tahoma" w:hAnsi="Tahoma" w:cs="Tahoma"/>
          <w:sz w:val="18"/>
          <w:szCs w:val="18"/>
        </w:rPr>
        <w:t xml:space="preserve"> </w:t>
      </w:r>
      <w:r w:rsidR="00580F8B" w:rsidRPr="00656CD6">
        <w:rPr>
          <w:rFonts w:ascii="Tahoma" w:hAnsi="Tahoma" w:cs="Tahoma"/>
          <w:b/>
          <w:sz w:val="18"/>
          <w:szCs w:val="18"/>
        </w:rPr>
        <w:t>en el Área de Logística</w:t>
      </w:r>
      <w:r w:rsidR="00580F8B" w:rsidRPr="00656CD6">
        <w:rPr>
          <w:rFonts w:ascii="Tahoma" w:hAnsi="Tahoma" w:cs="Tahoma"/>
          <w:sz w:val="18"/>
          <w:szCs w:val="18"/>
        </w:rPr>
        <w:t xml:space="preserve"> </w:t>
      </w:r>
      <w:r w:rsidR="002F6FD1" w:rsidRPr="00656CD6">
        <w:rPr>
          <w:rFonts w:ascii="Tahoma" w:hAnsi="Tahoma" w:cs="Tahoma"/>
          <w:sz w:val="18"/>
          <w:szCs w:val="18"/>
        </w:rPr>
        <w:t xml:space="preserve">hasta las </w:t>
      </w:r>
      <w:r w:rsidR="002F6FD1" w:rsidRPr="00656CD6">
        <w:rPr>
          <w:rFonts w:ascii="Tahoma" w:hAnsi="Tahoma" w:cs="Tahoma"/>
          <w:b/>
          <w:sz w:val="18"/>
          <w:szCs w:val="18"/>
        </w:rPr>
        <w:t>1</w:t>
      </w:r>
      <w:r w:rsidR="0044646F" w:rsidRPr="00656CD6">
        <w:rPr>
          <w:rFonts w:ascii="Tahoma" w:hAnsi="Tahoma" w:cs="Tahoma"/>
          <w:b/>
          <w:sz w:val="18"/>
          <w:szCs w:val="18"/>
        </w:rPr>
        <w:t>4</w:t>
      </w:r>
      <w:r w:rsidR="002F6FD1" w:rsidRPr="00656CD6">
        <w:rPr>
          <w:rFonts w:ascii="Tahoma" w:hAnsi="Tahoma" w:cs="Tahoma"/>
          <w:b/>
          <w:sz w:val="18"/>
          <w:szCs w:val="18"/>
        </w:rPr>
        <w:t>:</w:t>
      </w:r>
      <w:r w:rsidR="00EC4F84" w:rsidRPr="00656CD6">
        <w:rPr>
          <w:rFonts w:ascii="Tahoma" w:hAnsi="Tahoma" w:cs="Tahoma"/>
          <w:b/>
          <w:sz w:val="18"/>
          <w:szCs w:val="18"/>
        </w:rPr>
        <w:t>0</w:t>
      </w:r>
      <w:r w:rsidR="002F6FD1" w:rsidRPr="00656CD6">
        <w:rPr>
          <w:rFonts w:ascii="Tahoma" w:hAnsi="Tahoma" w:cs="Tahoma"/>
          <w:b/>
          <w:sz w:val="18"/>
          <w:szCs w:val="18"/>
        </w:rPr>
        <w:t>0</w:t>
      </w:r>
      <w:r w:rsidR="0078497C" w:rsidRPr="00656CD6">
        <w:rPr>
          <w:rFonts w:ascii="Tahoma" w:hAnsi="Tahoma" w:cs="Tahoma"/>
          <w:b/>
          <w:sz w:val="18"/>
          <w:szCs w:val="18"/>
        </w:rPr>
        <w:t xml:space="preserve"> horas</w:t>
      </w:r>
      <w:r w:rsidR="002F6FD1" w:rsidRPr="00656CD6">
        <w:rPr>
          <w:rFonts w:ascii="Tahoma" w:hAnsi="Tahoma" w:cs="Tahoma"/>
          <w:b/>
          <w:sz w:val="18"/>
          <w:szCs w:val="18"/>
        </w:rPr>
        <w:t xml:space="preserve"> </w:t>
      </w:r>
    </w:p>
    <w:p w:rsidR="00C87372" w:rsidRPr="00656CD6"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656CD6">
        <w:rPr>
          <w:rFonts w:ascii="Tahoma" w:hAnsi="Tahoma" w:cs="Tahoma"/>
          <w:sz w:val="18"/>
          <w:szCs w:val="18"/>
        </w:rPr>
        <w:t>Evaluación de Pr</w:t>
      </w:r>
      <w:r w:rsidR="001C5B3B" w:rsidRPr="00656CD6">
        <w:rPr>
          <w:rFonts w:ascii="Tahoma" w:hAnsi="Tahoma" w:cs="Tahoma"/>
          <w:sz w:val="18"/>
          <w:szCs w:val="18"/>
        </w:rPr>
        <w:t>opuestas……</w:t>
      </w:r>
      <w:r w:rsidR="00C87372" w:rsidRPr="00656CD6">
        <w:rPr>
          <w:rFonts w:ascii="Tahoma" w:hAnsi="Tahoma" w:cs="Tahoma"/>
          <w:sz w:val="18"/>
          <w:szCs w:val="18"/>
        </w:rPr>
        <w:t>……</w:t>
      </w:r>
      <w:r w:rsidR="001C5B3B" w:rsidRPr="00656CD6">
        <w:rPr>
          <w:rFonts w:ascii="Tahoma" w:hAnsi="Tahoma" w:cs="Tahoma"/>
          <w:sz w:val="18"/>
          <w:szCs w:val="18"/>
        </w:rPr>
        <w:t>………………………</w:t>
      </w:r>
      <w:r w:rsidR="00A2443A" w:rsidRPr="00656CD6">
        <w:rPr>
          <w:rFonts w:ascii="Tahoma" w:hAnsi="Tahoma" w:cs="Tahoma"/>
          <w:sz w:val="18"/>
          <w:szCs w:val="18"/>
        </w:rPr>
        <w:t>…</w:t>
      </w:r>
      <w:r w:rsidR="001C5B3B" w:rsidRPr="00656CD6">
        <w:rPr>
          <w:rFonts w:ascii="Tahoma" w:hAnsi="Tahoma" w:cs="Tahoma"/>
          <w:sz w:val="18"/>
          <w:szCs w:val="18"/>
        </w:rPr>
        <w:t>……</w:t>
      </w:r>
      <w:r w:rsidR="00C87372" w:rsidRPr="00656CD6">
        <w:rPr>
          <w:rFonts w:ascii="Tahoma" w:hAnsi="Tahoma" w:cs="Tahoma"/>
          <w:sz w:val="18"/>
          <w:szCs w:val="18"/>
        </w:rPr>
        <w:t>….</w:t>
      </w:r>
      <w:r w:rsidR="001C5B3B" w:rsidRPr="00656CD6">
        <w:rPr>
          <w:rFonts w:ascii="Tahoma" w:hAnsi="Tahoma" w:cs="Tahoma"/>
          <w:sz w:val="18"/>
          <w:szCs w:val="18"/>
        </w:rPr>
        <w:t>..</w:t>
      </w:r>
      <w:r w:rsidR="00776120" w:rsidRPr="00656CD6">
        <w:rPr>
          <w:rFonts w:ascii="Tahoma" w:hAnsi="Tahoma" w:cs="Tahoma"/>
          <w:sz w:val="18"/>
          <w:szCs w:val="18"/>
        </w:rPr>
        <w:t>.</w:t>
      </w:r>
      <w:r w:rsidR="001C5B3B" w:rsidRPr="00656CD6">
        <w:rPr>
          <w:rFonts w:ascii="Tahoma" w:hAnsi="Tahoma" w:cs="Tahoma"/>
          <w:sz w:val="18"/>
          <w:szCs w:val="18"/>
        </w:rPr>
        <w:t>:</w:t>
      </w:r>
      <w:r w:rsidR="00745209" w:rsidRPr="00656CD6">
        <w:rPr>
          <w:rFonts w:ascii="Tahoma" w:hAnsi="Tahoma" w:cs="Tahoma"/>
          <w:sz w:val="18"/>
          <w:szCs w:val="18"/>
        </w:rPr>
        <w:t xml:space="preserve"> </w:t>
      </w:r>
      <w:r w:rsidR="00B47E76" w:rsidRPr="00656CD6">
        <w:rPr>
          <w:rFonts w:ascii="Tahoma" w:hAnsi="Tahoma" w:cs="Tahoma"/>
          <w:sz w:val="18"/>
          <w:szCs w:val="18"/>
        </w:rPr>
        <w:t>04</w:t>
      </w:r>
      <w:r w:rsidR="0034106B" w:rsidRPr="00656CD6">
        <w:rPr>
          <w:rFonts w:ascii="Tahoma" w:hAnsi="Tahoma" w:cs="Tahoma"/>
          <w:sz w:val="18"/>
          <w:szCs w:val="18"/>
        </w:rPr>
        <w:t>/0</w:t>
      </w:r>
      <w:r w:rsidR="00B47E76" w:rsidRPr="00656CD6">
        <w:rPr>
          <w:rFonts w:ascii="Tahoma" w:hAnsi="Tahoma" w:cs="Tahoma"/>
          <w:sz w:val="18"/>
          <w:szCs w:val="18"/>
        </w:rPr>
        <w:t>8</w:t>
      </w:r>
      <w:r w:rsidR="0034106B" w:rsidRPr="00656CD6">
        <w:rPr>
          <w:rFonts w:ascii="Tahoma" w:hAnsi="Tahoma" w:cs="Tahoma"/>
          <w:sz w:val="18"/>
          <w:szCs w:val="18"/>
        </w:rPr>
        <w:t>/09</w:t>
      </w:r>
    </w:p>
    <w:p w:rsidR="002665C3" w:rsidRPr="00656CD6"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656CD6">
        <w:rPr>
          <w:rFonts w:ascii="Tahoma" w:hAnsi="Tahoma" w:cs="Tahoma"/>
          <w:sz w:val="18"/>
          <w:szCs w:val="18"/>
        </w:rPr>
        <w:t xml:space="preserve">Otorgamiento de </w:t>
      </w:r>
      <w:r w:rsidR="00077DE4" w:rsidRPr="00656CD6">
        <w:rPr>
          <w:rFonts w:ascii="Tahoma" w:hAnsi="Tahoma" w:cs="Tahoma"/>
          <w:sz w:val="18"/>
          <w:szCs w:val="18"/>
        </w:rPr>
        <w:t>la Buena Pro</w:t>
      </w:r>
      <w:r w:rsidR="00E94C08" w:rsidRPr="00656CD6">
        <w:rPr>
          <w:rFonts w:ascii="Tahoma" w:hAnsi="Tahoma" w:cs="Tahoma"/>
          <w:sz w:val="18"/>
          <w:szCs w:val="18"/>
        </w:rPr>
        <w:t xml:space="preserve"> (A través del SEACE) </w:t>
      </w:r>
      <w:r w:rsidR="001C5B3B" w:rsidRPr="00656CD6">
        <w:rPr>
          <w:rFonts w:ascii="Tahoma" w:hAnsi="Tahoma" w:cs="Tahoma"/>
          <w:sz w:val="18"/>
          <w:szCs w:val="18"/>
        </w:rPr>
        <w:t>…</w:t>
      </w:r>
      <w:r w:rsidR="00A2443A" w:rsidRPr="00656CD6">
        <w:rPr>
          <w:rFonts w:ascii="Tahoma" w:hAnsi="Tahoma" w:cs="Tahoma"/>
          <w:sz w:val="18"/>
          <w:szCs w:val="18"/>
        </w:rPr>
        <w:t>…</w:t>
      </w:r>
      <w:r w:rsidR="00B52A79" w:rsidRPr="00656CD6">
        <w:rPr>
          <w:rFonts w:ascii="Tahoma" w:hAnsi="Tahoma" w:cs="Tahoma"/>
          <w:sz w:val="18"/>
          <w:szCs w:val="18"/>
        </w:rPr>
        <w:t>…</w:t>
      </w:r>
      <w:r w:rsidR="005610E4" w:rsidRPr="00656CD6">
        <w:rPr>
          <w:rFonts w:ascii="Tahoma" w:hAnsi="Tahoma" w:cs="Tahoma"/>
          <w:sz w:val="18"/>
          <w:szCs w:val="18"/>
        </w:rPr>
        <w:t>…</w:t>
      </w:r>
      <w:r w:rsidR="001C5B3B" w:rsidRPr="00656CD6">
        <w:rPr>
          <w:rFonts w:ascii="Tahoma" w:hAnsi="Tahoma" w:cs="Tahoma"/>
          <w:sz w:val="18"/>
          <w:szCs w:val="18"/>
        </w:rPr>
        <w:t xml:space="preserve">: </w:t>
      </w:r>
      <w:r w:rsidR="00B47E76" w:rsidRPr="00656CD6">
        <w:rPr>
          <w:rFonts w:ascii="Tahoma" w:hAnsi="Tahoma" w:cs="Tahoma"/>
          <w:sz w:val="18"/>
          <w:szCs w:val="18"/>
        </w:rPr>
        <w:t>04</w:t>
      </w:r>
      <w:r w:rsidR="0034106B" w:rsidRPr="00656CD6">
        <w:rPr>
          <w:rFonts w:ascii="Tahoma" w:hAnsi="Tahoma" w:cs="Tahoma"/>
          <w:sz w:val="18"/>
          <w:szCs w:val="18"/>
        </w:rPr>
        <w:t>/0</w:t>
      </w:r>
      <w:r w:rsidR="00B47E76" w:rsidRPr="00656CD6">
        <w:rPr>
          <w:rFonts w:ascii="Tahoma" w:hAnsi="Tahoma" w:cs="Tahoma"/>
          <w:sz w:val="18"/>
          <w:szCs w:val="18"/>
        </w:rPr>
        <w:t>8</w:t>
      </w:r>
      <w:r w:rsidR="0034106B" w:rsidRPr="00656CD6">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B47E76">
        <w:rPr>
          <w:rFonts w:ascii="Tahoma" w:hAnsi="Tahoma" w:cs="Tahoma"/>
          <w:b/>
          <w:i w:val="0"/>
          <w:sz w:val="18"/>
          <w:szCs w:val="18"/>
        </w:rPr>
        <w:t>46</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CD6AF7"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8C44C2">
                  <w:pPr>
                    <w:ind w:left="1418"/>
                    <w:rPr>
                      <w:rFonts w:ascii="Tahoma" w:hAnsi="Tahoma"/>
                      <w:color w:val="0000FF"/>
                      <w:spacing w:val="-2"/>
                      <w:sz w:val="18"/>
                    </w:rPr>
                  </w:pPr>
                </w:p>
                <w:p w:rsidR="0012508C" w:rsidRPr="004371C0" w:rsidRDefault="0012508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B47E76">
                    <w:rPr>
                      <w:rFonts w:ascii="Tahoma" w:hAnsi="Tahoma"/>
                      <w:b/>
                      <w:color w:val="0000FF"/>
                      <w:spacing w:val="-2"/>
                      <w:sz w:val="16"/>
                      <w:szCs w:val="16"/>
                      <w:u w:val="single"/>
                    </w:rPr>
                    <w:t>46</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2508C" w:rsidRPr="00091A86" w:rsidRDefault="0012508C"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LADRILLOS </w:t>
                  </w:r>
                  <w:r w:rsidR="00FC3F9C" w:rsidRPr="00FC3F9C">
                    <w:rPr>
                      <w:rFonts w:ascii="Tahoma" w:hAnsi="Tahoma"/>
                      <w:b/>
                      <w:color w:val="0000FF"/>
                      <w:spacing w:val="-2"/>
                      <w:sz w:val="16"/>
                      <w:szCs w:val="16"/>
                      <w:u w:val="single"/>
                    </w:rPr>
                    <w:t xml:space="preserve">PARA </w:t>
                  </w:r>
                  <w:r w:rsidR="00B47E76">
                    <w:rPr>
                      <w:rFonts w:ascii="Tahoma" w:hAnsi="Tahoma"/>
                      <w:b/>
                      <w:color w:val="0000FF"/>
                      <w:spacing w:val="-2"/>
                      <w:sz w:val="16"/>
                      <w:szCs w:val="16"/>
                      <w:u w:val="single"/>
                    </w:rPr>
                    <w:t>LA OBRA MEJORAMIENTO DE LA LOSA DEPORTIVA DE USO MÚLTIPLE EN EL ANEXO DE CHAUCALANA,</w:t>
                  </w:r>
                  <w:r w:rsidR="00FC3F9C" w:rsidRPr="00FC3F9C">
                    <w:rPr>
                      <w:rFonts w:ascii="Tahoma" w:hAnsi="Tahoma"/>
                      <w:b/>
                      <w:color w:val="0000FF"/>
                      <w:spacing w:val="-2"/>
                      <w:sz w:val="16"/>
                      <w:szCs w:val="16"/>
                      <w:u w:val="single"/>
                    </w:rPr>
                    <w:t xml:space="preserve"> DISTRITO DE LOCUMBA, PROVINCIA DE JORGE BASADRE - TACNA</w:t>
                  </w:r>
                </w:p>
                <w:p w:rsidR="0012508C" w:rsidRDefault="0012508C" w:rsidP="008C44C2">
                  <w:pPr>
                    <w:ind w:left="1980"/>
                    <w:rPr>
                      <w:rFonts w:ascii="Tahoma" w:hAnsi="Tahoma"/>
                      <w:spacing w:val="-2"/>
                      <w:sz w:val="18"/>
                    </w:rPr>
                  </w:pPr>
                </w:p>
                <w:p w:rsidR="0012508C" w:rsidRDefault="0012508C" w:rsidP="008C44C2">
                  <w:pPr>
                    <w:ind w:firstLine="1440"/>
                    <w:rPr>
                      <w:rFonts w:ascii="Tahoma" w:hAnsi="Tahoma"/>
                      <w:spacing w:val="-2"/>
                      <w:sz w:val="18"/>
                    </w:rPr>
                  </w:pPr>
                  <w:r>
                    <w:rPr>
                      <w:rFonts w:ascii="Tahoma" w:hAnsi="Tahoma"/>
                      <w:spacing w:val="-2"/>
                      <w:sz w:val="18"/>
                    </w:rPr>
                    <w:t>SOBRE N° 1: PROPUESTA TÉCNICA</w:t>
                  </w:r>
                </w:p>
                <w:p w:rsidR="0012508C" w:rsidRPr="00CF0C98" w:rsidRDefault="0012508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D6AF7" w:rsidP="000C6EB0">
      <w:pPr>
        <w:pStyle w:val="Sangra3detindependiente"/>
        <w:tabs>
          <w:tab w:val="left" w:pos="709"/>
        </w:tabs>
        <w:ind w:left="709" w:firstLine="0"/>
        <w:jc w:val="both"/>
        <w:rPr>
          <w:rFonts w:ascii="Tahoma" w:hAnsi="Tahoma" w:cs="Tahoma"/>
          <w:i w:val="0"/>
          <w:sz w:val="18"/>
          <w:szCs w:val="18"/>
        </w:rPr>
      </w:pPr>
      <w:r w:rsidRPr="00CD6AF7">
        <w:rPr>
          <w:rFonts w:ascii="Tahoma" w:hAnsi="Tahoma" w:cs="Tahoma"/>
          <w:b/>
          <w:noProof/>
          <w:color w:val="000000"/>
          <w:sz w:val="18"/>
          <w:szCs w:val="18"/>
        </w:rPr>
        <w:pict>
          <v:rect id="_x0000_s1062" style="position:absolute;left:0;text-align:left;margin-left:36pt;margin-top:8.05pt;width:369pt;height:142.7pt;z-index:251657728" strokeweight="3.25pt">
            <v:textbox style="mso-next-textbox:#_x0000_s1062">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A040EF">
                  <w:pPr>
                    <w:ind w:left="1418"/>
                    <w:rPr>
                      <w:rFonts w:ascii="Tahoma" w:hAnsi="Tahoma"/>
                      <w:color w:val="0000FF"/>
                      <w:spacing w:val="-2"/>
                      <w:sz w:val="18"/>
                    </w:rPr>
                  </w:pPr>
                </w:p>
                <w:p w:rsidR="00B47E76" w:rsidRPr="004371C0" w:rsidRDefault="00B47E76" w:rsidP="00B47E7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046-2009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47E76" w:rsidRPr="00091A86" w:rsidRDefault="00B47E76" w:rsidP="00B47E76">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LADRILLOS </w:t>
                  </w:r>
                  <w:r w:rsidRPr="00FC3F9C">
                    <w:rPr>
                      <w:rFonts w:ascii="Tahoma" w:hAnsi="Tahoma"/>
                      <w:b/>
                      <w:color w:val="0000FF"/>
                      <w:spacing w:val="-2"/>
                      <w:sz w:val="16"/>
                      <w:szCs w:val="16"/>
                      <w:u w:val="single"/>
                    </w:rPr>
                    <w:t xml:space="preserve">PARA </w:t>
                  </w:r>
                  <w:r>
                    <w:rPr>
                      <w:rFonts w:ascii="Tahoma" w:hAnsi="Tahoma"/>
                      <w:b/>
                      <w:color w:val="0000FF"/>
                      <w:spacing w:val="-2"/>
                      <w:sz w:val="16"/>
                      <w:szCs w:val="16"/>
                      <w:u w:val="single"/>
                    </w:rPr>
                    <w:t>LA OBRA MEJORAMIENTO DE LA LOSA DEPORTIVA DE USO MÚLTIPLE EN EL ANEXO DE CHAUCALANA,</w:t>
                  </w:r>
                  <w:r w:rsidRPr="00FC3F9C">
                    <w:rPr>
                      <w:rFonts w:ascii="Tahoma" w:hAnsi="Tahoma"/>
                      <w:b/>
                      <w:color w:val="0000FF"/>
                      <w:spacing w:val="-2"/>
                      <w:sz w:val="16"/>
                      <w:szCs w:val="16"/>
                      <w:u w:val="single"/>
                    </w:rPr>
                    <w:t xml:space="preserve"> DISTRITO DE LOCUMBA, PROVINCIA DE JORGE BASADRE - TACNA</w:t>
                  </w:r>
                </w:p>
                <w:p w:rsidR="0012508C" w:rsidRDefault="0012508C" w:rsidP="00AD646F">
                  <w:pPr>
                    <w:ind w:left="1980"/>
                    <w:rPr>
                      <w:rFonts w:ascii="Tahoma" w:hAnsi="Tahoma"/>
                      <w:spacing w:val="-2"/>
                      <w:sz w:val="18"/>
                    </w:rPr>
                  </w:pPr>
                </w:p>
                <w:p w:rsidR="0012508C" w:rsidRDefault="0012508C" w:rsidP="008C44C2">
                  <w:pPr>
                    <w:rPr>
                      <w:rFonts w:ascii="Tahoma" w:hAnsi="Tahoma"/>
                      <w:spacing w:val="-2"/>
                      <w:sz w:val="18"/>
                    </w:rPr>
                  </w:pPr>
                  <w:r>
                    <w:rPr>
                      <w:rFonts w:ascii="Tahoma" w:hAnsi="Tahoma"/>
                      <w:spacing w:val="-2"/>
                      <w:sz w:val="18"/>
                    </w:rPr>
                    <w:t xml:space="preserve">                           SOBRE N° 02: PROPUESTA ECONÓMICA</w:t>
                  </w:r>
                </w:p>
                <w:p w:rsidR="0012508C" w:rsidRDefault="0012508C" w:rsidP="008C44C2">
                  <w:pPr>
                    <w:rPr>
                      <w:rFonts w:ascii="Arial Narrow" w:hAnsi="Arial Narrow"/>
                      <w:spacing w:val="-2"/>
                      <w:sz w:val="18"/>
                    </w:rPr>
                  </w:pPr>
                  <w:r>
                    <w:rPr>
                      <w:rFonts w:ascii="Tahoma" w:hAnsi="Tahoma"/>
                      <w:spacing w:val="-2"/>
                      <w:sz w:val="18"/>
                    </w:rPr>
                    <w:t xml:space="preserve">                           NOMBRE / RAZÓN SOCIAL DEL POSTOR</w:t>
                  </w: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B47E76" w:rsidRDefault="00B47E76"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Certificado de inscripción o reinscripción en el Registro de la Micro y Pequeña empresa – REMYPE.</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experiencia del postor – </w:t>
      </w:r>
      <w:r w:rsidRPr="00C92B71">
        <w:rPr>
          <w:rFonts w:ascii="Tahoma" w:hAnsi="Tahoma" w:cs="Tahoma"/>
          <w:b/>
          <w:sz w:val="18"/>
          <w:szCs w:val="18"/>
        </w:rPr>
        <w:t>Anexo Nº 05.</w:t>
      </w:r>
    </w:p>
    <w:p w:rsidR="00B47E76" w:rsidRP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B47E76">
        <w:rPr>
          <w:rFonts w:ascii="Tahoma" w:hAnsi="Tahoma" w:cs="Tahoma"/>
          <w:sz w:val="18"/>
          <w:szCs w:val="18"/>
        </w:rPr>
        <w:t xml:space="preserve">Declaración jurada de plazo de entrega de los bienes – </w:t>
      </w:r>
      <w:r w:rsidRPr="00C92B71">
        <w:rPr>
          <w:rFonts w:ascii="Tahoma" w:hAnsi="Tahoma" w:cs="Tahoma"/>
          <w:b/>
          <w:sz w:val="18"/>
          <w:szCs w:val="18"/>
        </w:rPr>
        <w:t>Anexo Nº 06.</w:t>
      </w:r>
    </w:p>
    <w:p w:rsidR="00B47E76" w:rsidRDefault="00B47E76" w:rsidP="00B47E7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lang w:val="es-ES_tradnl"/>
        </w:rPr>
      </w:pPr>
      <w:r w:rsidRPr="00B47E76">
        <w:rPr>
          <w:rFonts w:ascii="Tahoma" w:hAnsi="Tahoma" w:cs="Tahoma"/>
          <w:sz w:val="18"/>
          <w:szCs w:val="18"/>
        </w:rPr>
        <w:t>Declaración jurada donde se comprometa a mantener vigente su oferta hasta la suscripción del contrato</w:t>
      </w:r>
      <w:r>
        <w:rPr>
          <w:rFonts w:ascii="Tahoma" w:hAnsi="Tahoma" w:cs="Tahoma"/>
          <w:sz w:val="18"/>
          <w:szCs w:val="18"/>
          <w:lang w:val="es-ES_tradnl"/>
        </w:rPr>
        <w:t xml:space="preserve"> y/o recepción de la orden de compra. </w:t>
      </w:r>
      <w:r w:rsidRPr="00CA52C8">
        <w:rPr>
          <w:rFonts w:ascii="Tahoma" w:hAnsi="Tahoma" w:cs="Tahoma"/>
          <w:b/>
          <w:sz w:val="18"/>
          <w:szCs w:val="18"/>
          <w:lang w:val="es-ES_tradnl"/>
        </w:rPr>
        <w:t>Anexo Nº 0</w:t>
      </w:r>
      <w:r>
        <w:rPr>
          <w:rFonts w:ascii="Tahoma" w:hAnsi="Tahoma" w:cs="Tahoma"/>
          <w:b/>
          <w:sz w:val="18"/>
          <w:szCs w:val="18"/>
          <w:lang w:val="es-ES_tradnl"/>
        </w:rPr>
        <w:t>7.</w:t>
      </w:r>
    </w:p>
    <w:p w:rsidR="00B47E76" w:rsidRDefault="00B47E76" w:rsidP="00B47E76">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B47E76">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C92B71">
        <w:rPr>
          <w:rFonts w:ascii="Tahoma" w:hAnsi="Tahoma" w:cs="Tahoma"/>
          <w:b/>
          <w:sz w:val="18"/>
          <w:szCs w:val="18"/>
          <w:u w:val="single"/>
        </w:rPr>
        <w:t>46</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613455" w:rsidRPr="0030107D" w:rsidRDefault="005610E4" w:rsidP="00466E5C">
      <w:pPr>
        <w:pStyle w:val="Textoindependiente21"/>
        <w:tabs>
          <w:tab w:val="left" w:pos="284"/>
          <w:tab w:val="center" w:pos="5832"/>
          <w:tab w:val="right" w:pos="8789"/>
        </w:tabs>
        <w:ind w:left="0"/>
        <w:jc w:val="center"/>
        <w:rPr>
          <w:rFonts w:ascii="Tahoma" w:hAnsi="Tahoma" w:cs="Tahoma"/>
          <w:b/>
          <w:spacing w:val="-2"/>
          <w:sz w:val="17"/>
          <w:szCs w:val="17"/>
        </w:rPr>
      </w:pPr>
      <w:r w:rsidRPr="0030107D">
        <w:rPr>
          <w:rFonts w:ascii="Tahoma" w:hAnsi="Tahoma" w:cs="Tahoma"/>
          <w:b/>
          <w:spacing w:val="-2"/>
          <w:sz w:val="17"/>
          <w:szCs w:val="17"/>
        </w:rPr>
        <w:t xml:space="preserve">ADQUISICIÓN DE LADRILLOS </w:t>
      </w:r>
      <w:r w:rsidR="00466E5C" w:rsidRPr="0030107D">
        <w:rPr>
          <w:rFonts w:ascii="Tahoma" w:hAnsi="Tahoma" w:cs="Tahoma"/>
          <w:b/>
          <w:spacing w:val="-2"/>
          <w:sz w:val="17"/>
          <w:szCs w:val="17"/>
        </w:rPr>
        <w:t xml:space="preserve">PARA </w:t>
      </w:r>
      <w:r w:rsidR="00DC44AA" w:rsidRPr="0030107D">
        <w:rPr>
          <w:rFonts w:ascii="Tahoma" w:hAnsi="Tahoma" w:cs="Tahoma"/>
          <w:b/>
          <w:spacing w:val="-2"/>
          <w:sz w:val="17"/>
          <w:szCs w:val="17"/>
        </w:rPr>
        <w:t>LA OBRA MEJORAMIENTO DE LA LOSA DEPORTIVA DE USO MÚLTIPLE EN EL ANEXO DE CHAUCALANA, DISTRITO DE LOCUMBA</w:t>
      </w:r>
      <w:r w:rsidR="00466E5C" w:rsidRPr="0030107D">
        <w:rPr>
          <w:rFonts w:ascii="Tahoma" w:hAnsi="Tahoma" w:cs="Tahoma"/>
          <w:b/>
          <w:spacing w:val="-2"/>
          <w:sz w:val="17"/>
          <w:szCs w:val="17"/>
        </w:rPr>
        <w:t>, PROVINCIA DE JORGE BASADRE – TACNA</w:t>
      </w:r>
    </w:p>
    <w:p w:rsidR="00466E5C" w:rsidRDefault="00466E5C" w:rsidP="00466E5C">
      <w:pPr>
        <w:pStyle w:val="Textoindependiente21"/>
        <w:tabs>
          <w:tab w:val="left" w:pos="284"/>
          <w:tab w:val="center" w:pos="5832"/>
          <w:tab w:val="right" w:pos="8789"/>
        </w:tabs>
        <w:ind w:left="0"/>
        <w:jc w:val="center"/>
        <w:rPr>
          <w:rFonts w:ascii="Arial Narrow" w:hAnsi="Arial Narrow"/>
          <w:b/>
          <w:i/>
          <w:spacing w:val="-2"/>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EA7B23" w:rsidRPr="003146E1" w:rsidTr="001217A8">
        <w:tc>
          <w:tcPr>
            <w:tcW w:w="850" w:type="dxa"/>
            <w:vAlign w:val="center"/>
          </w:tcPr>
          <w:p w:rsidR="00EA7B23" w:rsidRPr="00565853" w:rsidRDefault="00EA7B23"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EA7B23" w:rsidRPr="00B31E99" w:rsidRDefault="00DC44AA" w:rsidP="005E5776">
            <w:pPr>
              <w:pStyle w:val="Ttulo"/>
              <w:suppressAutoHyphens/>
              <w:rPr>
                <w:rFonts w:ascii="Tahoma" w:hAnsi="Tahoma" w:cs="Tahoma"/>
                <w:i w:val="0"/>
                <w:sz w:val="17"/>
                <w:szCs w:val="17"/>
              </w:rPr>
            </w:pPr>
            <w:r>
              <w:rPr>
                <w:rFonts w:ascii="Tahoma" w:hAnsi="Tahoma" w:cs="Tahoma"/>
                <w:i w:val="0"/>
                <w:sz w:val="17"/>
                <w:szCs w:val="17"/>
              </w:rPr>
              <w:t>10,000</w:t>
            </w:r>
          </w:p>
        </w:tc>
        <w:tc>
          <w:tcPr>
            <w:tcW w:w="850" w:type="dxa"/>
            <w:vAlign w:val="center"/>
          </w:tcPr>
          <w:p w:rsidR="00EA7B23" w:rsidRPr="00565853" w:rsidRDefault="00EA7B23"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EA7B23" w:rsidRPr="00EA7B23" w:rsidRDefault="00EA7B23" w:rsidP="00E563F6">
            <w:pPr>
              <w:pStyle w:val="Ttulo"/>
              <w:suppressAutoHyphens/>
              <w:jc w:val="left"/>
              <w:rPr>
                <w:rFonts w:ascii="Tahoma" w:hAnsi="Tahoma" w:cs="Tahoma"/>
                <w:i w:val="0"/>
                <w:sz w:val="10"/>
                <w:szCs w:val="17"/>
              </w:rPr>
            </w:pPr>
          </w:p>
          <w:p w:rsidR="00EA7B23" w:rsidRDefault="00EA7B23"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sidR="00DC44AA">
              <w:rPr>
                <w:rFonts w:ascii="Tahoma" w:hAnsi="Tahoma" w:cs="Tahoma"/>
                <w:i w:val="0"/>
                <w:sz w:val="17"/>
                <w:szCs w:val="17"/>
              </w:rPr>
              <w:t xml:space="preserve">CARAVISTA </w:t>
            </w:r>
            <w:r w:rsidR="005B53B7">
              <w:rPr>
                <w:rFonts w:ascii="Tahoma" w:hAnsi="Tahoma" w:cs="Tahoma"/>
                <w:i w:val="0"/>
                <w:sz w:val="17"/>
                <w:szCs w:val="17"/>
              </w:rPr>
              <w:t>HÉRCULES</w:t>
            </w:r>
            <w:r w:rsidR="00DC44AA">
              <w:rPr>
                <w:rFonts w:ascii="Tahoma" w:hAnsi="Tahoma" w:cs="Tahoma"/>
                <w:i w:val="0"/>
                <w:sz w:val="17"/>
                <w:szCs w:val="17"/>
              </w:rPr>
              <w:t xml:space="preserve"> II DE 10X14X24 CM</w:t>
            </w:r>
          </w:p>
          <w:p w:rsidR="00EA7B23" w:rsidRPr="00EA7B23" w:rsidRDefault="00EA7B23" w:rsidP="00E563F6">
            <w:pPr>
              <w:pStyle w:val="Ttulo"/>
              <w:suppressAutoHyphens/>
              <w:jc w:val="left"/>
              <w:rPr>
                <w:rFonts w:ascii="Tahoma" w:hAnsi="Tahoma" w:cs="Tahoma"/>
                <w:i w:val="0"/>
                <w:sz w:val="10"/>
                <w:szCs w:val="17"/>
              </w:rPr>
            </w:pPr>
          </w:p>
        </w:tc>
      </w:tr>
      <w:tr w:rsidR="00EA7B23" w:rsidRPr="003146E1" w:rsidTr="001217A8">
        <w:tc>
          <w:tcPr>
            <w:tcW w:w="850" w:type="dxa"/>
            <w:vAlign w:val="center"/>
          </w:tcPr>
          <w:p w:rsidR="00EA7B23" w:rsidRDefault="00EA7B23"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EA7B23" w:rsidRPr="00B31E99" w:rsidRDefault="00DC44AA" w:rsidP="00DC44AA">
            <w:pPr>
              <w:pStyle w:val="Ttulo"/>
              <w:suppressAutoHyphens/>
              <w:rPr>
                <w:rFonts w:ascii="Tahoma" w:hAnsi="Tahoma" w:cs="Tahoma"/>
                <w:i w:val="0"/>
                <w:sz w:val="17"/>
                <w:szCs w:val="17"/>
              </w:rPr>
            </w:pPr>
            <w:r>
              <w:rPr>
                <w:rFonts w:ascii="Tahoma" w:hAnsi="Tahoma" w:cs="Tahoma"/>
                <w:i w:val="0"/>
                <w:sz w:val="17"/>
                <w:szCs w:val="17"/>
              </w:rPr>
              <w:t>350</w:t>
            </w:r>
          </w:p>
        </w:tc>
        <w:tc>
          <w:tcPr>
            <w:tcW w:w="850" w:type="dxa"/>
            <w:vAlign w:val="center"/>
          </w:tcPr>
          <w:p w:rsidR="00EA7B23" w:rsidRDefault="00EA7B23"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EA7B23" w:rsidRPr="00EA7B23" w:rsidRDefault="00EA7B23" w:rsidP="00E563F6">
            <w:pPr>
              <w:pStyle w:val="Ttulo"/>
              <w:suppressAutoHyphens/>
              <w:jc w:val="left"/>
              <w:rPr>
                <w:rFonts w:ascii="Tahoma" w:hAnsi="Tahoma" w:cs="Tahoma"/>
                <w:i w:val="0"/>
                <w:sz w:val="10"/>
                <w:szCs w:val="17"/>
              </w:rPr>
            </w:pPr>
          </w:p>
          <w:p w:rsidR="00EA7B23" w:rsidRDefault="00EA7B23"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sidR="00DC44AA">
              <w:rPr>
                <w:rFonts w:ascii="Tahoma" w:hAnsi="Tahoma" w:cs="Tahoma"/>
                <w:i w:val="0"/>
                <w:sz w:val="17"/>
                <w:szCs w:val="17"/>
              </w:rPr>
              <w:t>PARA TECHO 12X30X30 CM</w:t>
            </w:r>
          </w:p>
          <w:p w:rsidR="00EA7B23" w:rsidRPr="00EA7B23" w:rsidRDefault="00EA7B23" w:rsidP="00E563F6">
            <w:pPr>
              <w:pStyle w:val="Ttulo"/>
              <w:suppressAutoHyphens/>
              <w:jc w:val="left"/>
              <w:rPr>
                <w:rFonts w:ascii="Tahoma" w:hAnsi="Tahoma" w:cs="Tahoma"/>
                <w:i w:val="0"/>
                <w:sz w:val="10"/>
                <w:szCs w:val="17"/>
              </w:rPr>
            </w:pPr>
          </w:p>
        </w:tc>
      </w:tr>
    </w:tbl>
    <w:p w:rsidR="00CC5FBB" w:rsidRDefault="00CC5FBB" w:rsidP="00CC5FBB">
      <w:pPr>
        <w:jc w:val="both"/>
        <w:rPr>
          <w:rFonts w:ascii="Arial" w:hAnsi="Arial" w:cs="Arial"/>
          <w:color w:val="000000"/>
          <w:sz w:val="22"/>
          <w:szCs w:val="22"/>
        </w:rPr>
      </w:pPr>
    </w:p>
    <w:p w:rsidR="00656CD6" w:rsidRPr="00184CF6" w:rsidRDefault="00656CD6" w:rsidP="00656CD6">
      <w:pPr>
        <w:jc w:val="both"/>
        <w:rPr>
          <w:rFonts w:ascii="Century Gothic" w:hAnsi="Century Gothic"/>
          <w:b/>
        </w:rPr>
      </w:pPr>
      <w:r w:rsidRPr="00184CF6">
        <w:rPr>
          <w:rFonts w:ascii="Century Gothic" w:hAnsi="Century Gothic"/>
          <w:b/>
          <w:u w:val="single"/>
        </w:rPr>
        <w:t>ESPECIFICACIONES TÉCNICAS</w:t>
      </w:r>
      <w:r w:rsidRPr="00184CF6">
        <w:rPr>
          <w:rFonts w:ascii="Century Gothic" w:hAnsi="Century Gothic"/>
          <w:b/>
        </w:rPr>
        <w:t>:</w:t>
      </w:r>
    </w:p>
    <w:p w:rsidR="00656CD6" w:rsidRPr="00184CF6" w:rsidRDefault="00656CD6" w:rsidP="00656CD6">
      <w:pPr>
        <w:jc w:val="both"/>
        <w:rPr>
          <w:rFonts w:ascii="Century Gothic" w:hAnsi="Century Gothic"/>
          <w:b/>
        </w:rPr>
      </w:pPr>
    </w:p>
    <w:p w:rsidR="00656CD6" w:rsidRPr="00184CF6" w:rsidRDefault="00656CD6" w:rsidP="00656CD6">
      <w:pPr>
        <w:numPr>
          <w:ilvl w:val="0"/>
          <w:numId w:val="26"/>
        </w:numPr>
        <w:jc w:val="both"/>
        <w:rPr>
          <w:rFonts w:ascii="Century Gothic" w:hAnsi="Century Gothic"/>
        </w:rPr>
      </w:pPr>
      <w:r>
        <w:rPr>
          <w:rFonts w:ascii="Century Gothic" w:hAnsi="Century Gothic"/>
        </w:rPr>
        <w:t>Dimensiones</w:t>
      </w:r>
      <w:r>
        <w:rPr>
          <w:rFonts w:ascii="Century Gothic" w:hAnsi="Century Gothic"/>
        </w:rPr>
        <w:tab/>
      </w:r>
      <w:r w:rsidRPr="00184CF6">
        <w:rPr>
          <w:rFonts w:ascii="Century Gothic" w:hAnsi="Century Gothic"/>
        </w:rPr>
        <w:t>:</w:t>
      </w:r>
      <w:r w:rsidRPr="00184CF6">
        <w:rPr>
          <w:rFonts w:ascii="Century Gothic" w:hAnsi="Century Gothic"/>
        </w:rPr>
        <w:tab/>
        <w:t>0.24x0.14x0.10m. en promedio</w:t>
      </w:r>
    </w:p>
    <w:p w:rsidR="00656CD6" w:rsidRPr="00184CF6" w:rsidRDefault="00656CD6" w:rsidP="00656CD6">
      <w:pPr>
        <w:ind w:left="454"/>
        <w:jc w:val="both"/>
        <w:rPr>
          <w:rFonts w:ascii="Century Gothic" w:hAnsi="Century Gothic"/>
        </w:rPr>
      </w:pPr>
    </w:p>
    <w:p w:rsidR="00656CD6" w:rsidRPr="00184CF6" w:rsidRDefault="00656CD6" w:rsidP="00656CD6">
      <w:pPr>
        <w:numPr>
          <w:ilvl w:val="0"/>
          <w:numId w:val="26"/>
        </w:numPr>
        <w:jc w:val="both"/>
        <w:rPr>
          <w:rFonts w:ascii="Century Gothic" w:hAnsi="Century Gothic"/>
        </w:rPr>
      </w:pPr>
      <w:r w:rsidRPr="00184CF6">
        <w:rPr>
          <w:rFonts w:ascii="Century Gothic" w:hAnsi="Century Gothic"/>
        </w:rPr>
        <w:t>Resistencia</w:t>
      </w:r>
      <w:r w:rsidRPr="00184CF6">
        <w:rPr>
          <w:rFonts w:ascii="Century Gothic" w:hAnsi="Century Gothic"/>
        </w:rPr>
        <w:tab/>
      </w:r>
      <w:r w:rsidRPr="00184CF6">
        <w:rPr>
          <w:rFonts w:ascii="Century Gothic" w:hAnsi="Century Gothic"/>
        </w:rPr>
        <w:tab/>
        <w:t>:</w:t>
      </w:r>
      <w:r w:rsidRPr="00184CF6">
        <w:rPr>
          <w:rFonts w:ascii="Century Gothic" w:hAnsi="Century Gothic"/>
        </w:rPr>
        <w:tab/>
        <w:t>Mínima en la compresión 100 kg/cm2 (f`b)</w:t>
      </w:r>
    </w:p>
    <w:p w:rsidR="00656CD6" w:rsidRPr="00184CF6" w:rsidRDefault="00656CD6" w:rsidP="00656CD6">
      <w:pPr>
        <w:jc w:val="both"/>
        <w:rPr>
          <w:rFonts w:ascii="Century Gothic" w:hAnsi="Century Gothic"/>
        </w:rPr>
      </w:pPr>
    </w:p>
    <w:p w:rsidR="00656CD6" w:rsidRPr="00184CF6" w:rsidRDefault="00656CD6" w:rsidP="00656CD6">
      <w:pPr>
        <w:numPr>
          <w:ilvl w:val="0"/>
          <w:numId w:val="26"/>
        </w:numPr>
        <w:jc w:val="both"/>
        <w:rPr>
          <w:rFonts w:ascii="Century Gothic" w:hAnsi="Century Gothic"/>
        </w:rPr>
      </w:pPr>
      <w:r w:rsidRPr="00184CF6">
        <w:rPr>
          <w:rFonts w:ascii="Century Gothic" w:hAnsi="Century Gothic"/>
        </w:rPr>
        <w:t>Sección</w:t>
      </w:r>
      <w:r w:rsidRPr="00184CF6">
        <w:rPr>
          <w:rFonts w:ascii="Century Gothic" w:hAnsi="Century Gothic"/>
        </w:rPr>
        <w:tab/>
      </w:r>
      <w:r w:rsidRPr="00184CF6">
        <w:rPr>
          <w:rFonts w:ascii="Century Gothic" w:hAnsi="Century Gothic"/>
        </w:rPr>
        <w:tab/>
        <w:t>:</w:t>
      </w:r>
      <w:r w:rsidRPr="00184CF6">
        <w:rPr>
          <w:rFonts w:ascii="Century Gothic" w:hAnsi="Century Gothic"/>
        </w:rPr>
        <w:tab/>
        <w:t>Sólido o macizo, con perforaciones máximo hasta un 30%</w:t>
      </w:r>
    </w:p>
    <w:p w:rsidR="00656CD6" w:rsidRPr="00184CF6" w:rsidRDefault="00656CD6" w:rsidP="00656CD6">
      <w:pPr>
        <w:jc w:val="both"/>
        <w:rPr>
          <w:rFonts w:ascii="Century Gothic" w:hAnsi="Century Gothic"/>
        </w:rPr>
      </w:pPr>
    </w:p>
    <w:p w:rsidR="00656CD6" w:rsidRPr="00184CF6" w:rsidRDefault="00656CD6" w:rsidP="00656CD6">
      <w:pPr>
        <w:numPr>
          <w:ilvl w:val="0"/>
          <w:numId w:val="26"/>
        </w:numPr>
        <w:jc w:val="both"/>
        <w:rPr>
          <w:rFonts w:ascii="Century Gothic" w:hAnsi="Century Gothic"/>
        </w:rPr>
      </w:pPr>
      <w:r w:rsidRPr="00184CF6">
        <w:rPr>
          <w:rFonts w:ascii="Century Gothic" w:hAnsi="Century Gothic"/>
        </w:rPr>
        <w:t>Superficie</w:t>
      </w:r>
      <w:r w:rsidRPr="00184CF6">
        <w:rPr>
          <w:rFonts w:ascii="Century Gothic" w:hAnsi="Century Gothic"/>
        </w:rPr>
        <w:tab/>
      </w:r>
      <w:r w:rsidRPr="00184CF6">
        <w:rPr>
          <w:rFonts w:ascii="Century Gothic" w:hAnsi="Century Gothic"/>
        </w:rPr>
        <w:tab/>
        <w:t>:</w:t>
      </w:r>
      <w:r w:rsidRPr="00184CF6">
        <w:rPr>
          <w:rFonts w:ascii="Century Gothic" w:hAnsi="Century Gothic"/>
        </w:rPr>
        <w:tab/>
        <w:t xml:space="preserve">Homogénea de grano uniforme con superficie de asiento </w:t>
      </w:r>
    </w:p>
    <w:p w:rsidR="00656CD6" w:rsidRPr="00184CF6" w:rsidRDefault="00656CD6" w:rsidP="00656CD6">
      <w:pPr>
        <w:ind w:left="2832" w:firstLine="708"/>
        <w:jc w:val="both"/>
        <w:rPr>
          <w:rFonts w:ascii="Century Gothic" w:hAnsi="Century Gothic"/>
        </w:rPr>
      </w:pPr>
      <w:r w:rsidRPr="00184CF6">
        <w:rPr>
          <w:rFonts w:ascii="Century Gothic" w:hAnsi="Century Gothic"/>
        </w:rPr>
        <w:t>rugoso y áspero</w:t>
      </w:r>
    </w:p>
    <w:p w:rsidR="00656CD6" w:rsidRPr="00184CF6" w:rsidRDefault="00656CD6" w:rsidP="00656CD6">
      <w:pPr>
        <w:jc w:val="both"/>
        <w:rPr>
          <w:rFonts w:ascii="Century Gothic" w:hAnsi="Century Gothic"/>
        </w:rPr>
      </w:pPr>
    </w:p>
    <w:p w:rsidR="00656CD6" w:rsidRDefault="00656CD6" w:rsidP="00656CD6">
      <w:pPr>
        <w:numPr>
          <w:ilvl w:val="0"/>
          <w:numId w:val="26"/>
        </w:numPr>
        <w:jc w:val="both"/>
        <w:rPr>
          <w:rFonts w:ascii="Century Gothic" w:hAnsi="Century Gothic"/>
        </w:rPr>
      </w:pPr>
      <w:r w:rsidRPr="00184CF6">
        <w:rPr>
          <w:rFonts w:ascii="Century Gothic" w:hAnsi="Century Gothic"/>
        </w:rPr>
        <w:t>Coloración</w:t>
      </w:r>
      <w:r w:rsidRPr="00184CF6">
        <w:rPr>
          <w:rFonts w:ascii="Century Gothic" w:hAnsi="Century Gothic"/>
        </w:rPr>
        <w:tab/>
      </w:r>
      <w:r w:rsidRPr="00184CF6">
        <w:rPr>
          <w:rFonts w:ascii="Century Gothic" w:hAnsi="Century Gothic"/>
        </w:rPr>
        <w:tab/>
        <w:t>:</w:t>
      </w:r>
      <w:r w:rsidRPr="00184CF6">
        <w:rPr>
          <w:rFonts w:ascii="Century Gothic" w:hAnsi="Century Gothic"/>
        </w:rPr>
        <w:tab/>
        <w:t>Rojiza amarillenta uniforme</w:t>
      </w:r>
      <w:r>
        <w:rPr>
          <w:rFonts w:ascii="Century Gothic" w:hAnsi="Century Gothic"/>
        </w:rPr>
        <w:t xml:space="preserve"> e inalterable para el ladrillo</w:t>
      </w:r>
    </w:p>
    <w:p w:rsidR="00656CD6" w:rsidRPr="00184CF6" w:rsidRDefault="00656CD6" w:rsidP="00656CD6">
      <w:pPr>
        <w:ind w:left="3540"/>
        <w:jc w:val="both"/>
        <w:rPr>
          <w:rFonts w:ascii="Century Gothic" w:hAnsi="Century Gothic"/>
        </w:rPr>
      </w:pPr>
      <w:r>
        <w:rPr>
          <w:rFonts w:ascii="Century Gothic" w:hAnsi="Century Gothic"/>
        </w:rPr>
        <w:t xml:space="preserve">de arcilla </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rPr>
      </w:pPr>
      <w:r w:rsidRPr="00184CF6">
        <w:rPr>
          <w:rFonts w:ascii="Century Gothic" w:hAnsi="Century Gothic"/>
        </w:rPr>
        <w:t>La resistencia a la compresión de la albañilería (f`m) será de 65 Kg/cm2, de acuerdo a lo indicado en los planos.</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rPr>
      </w:pPr>
      <w:r w:rsidRPr="00184CF6">
        <w:rPr>
          <w:rFonts w:ascii="Century Gothic" w:hAnsi="Century Gothic"/>
        </w:rPr>
        <w:t>La resistencia a la compresión de la unidad de Albañilería (f`b) se obtiene dividiendo la carga de rotura entre el área neta para unidades de Albañilería huecas y entre el área bruta para unidades de albañilería sólidas.</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rPr>
      </w:pPr>
      <w:r w:rsidRPr="00184CF6">
        <w:rPr>
          <w:rFonts w:ascii="Century Gothic" w:hAnsi="Century Gothic"/>
        </w:rPr>
        <w:t>Deberá usarse unidades de albañilería con el el tipo III de la norma Peruana de Albañilería. (E-070)</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rPr>
      </w:pPr>
      <w:r w:rsidRPr="00184CF6">
        <w:rPr>
          <w:rFonts w:ascii="Century Gothic" w:hAnsi="Century Gothic"/>
        </w:rPr>
        <w:t>La calidad de las unidades de albañilería a adquirirse, deberán verificarse siguiendo las pautas de muestreo y ensayo indicadas en las Normas ITINTEC pertinentes.</w:t>
      </w:r>
    </w:p>
    <w:p w:rsidR="00656CD6" w:rsidRPr="00184CF6" w:rsidRDefault="00656CD6" w:rsidP="00656CD6">
      <w:pPr>
        <w:jc w:val="both"/>
        <w:rPr>
          <w:rFonts w:ascii="Century Gothic" w:hAnsi="Century Gothic"/>
        </w:rPr>
      </w:pPr>
    </w:p>
    <w:p w:rsidR="00656CD6" w:rsidRDefault="00656CD6" w:rsidP="00656CD6">
      <w:pPr>
        <w:jc w:val="both"/>
        <w:rPr>
          <w:rFonts w:ascii="Century Gothic" w:hAnsi="Century Gothic"/>
        </w:rPr>
      </w:pPr>
    </w:p>
    <w:p w:rsidR="00656CD6" w:rsidRPr="00184CF6" w:rsidRDefault="00656CD6" w:rsidP="00656CD6">
      <w:pPr>
        <w:jc w:val="both"/>
        <w:rPr>
          <w:rFonts w:ascii="Century Gothic" w:hAnsi="Century Gothic"/>
          <w:b/>
        </w:rPr>
      </w:pPr>
      <w:r w:rsidRPr="006B52FF">
        <w:rPr>
          <w:rFonts w:ascii="Century Gothic" w:hAnsi="Century Gothic"/>
          <w:b/>
          <w:u w:val="single"/>
        </w:rPr>
        <w:t>CONFORMIDAD DE LOS MATERIALES:</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rPr>
      </w:pPr>
      <w:r w:rsidRPr="00184CF6">
        <w:rPr>
          <w:rFonts w:ascii="Century Gothic" w:hAnsi="Century Gothic"/>
        </w:rPr>
        <w:t xml:space="preserve">La conformidad por </w:t>
      </w:r>
      <w:smartTag w:uri="urn:schemas-microsoft-com:office:smarttags" w:element="PersonName">
        <w:smartTagPr>
          <w:attr w:name="ProductID" w:val="la Adquisici￳n"/>
        </w:smartTagPr>
        <w:r w:rsidRPr="00184CF6">
          <w:rPr>
            <w:rFonts w:ascii="Century Gothic" w:hAnsi="Century Gothic"/>
          </w:rPr>
          <w:t>la Adquisición</w:t>
        </w:r>
      </w:smartTag>
      <w:r w:rsidRPr="00184CF6">
        <w:rPr>
          <w:rFonts w:ascii="Century Gothic" w:hAnsi="Century Gothic"/>
        </w:rPr>
        <w:t xml:space="preserve"> de los Materiales se dará una vez que el ganador de la buena pro, entregue los materiales al 100 % de su totalidad, dentro del plazo de entrega y de acuerdo a las especificaciones técnicas, siendo estos revisados por la residencia y la  supervisión.</w:t>
      </w:r>
    </w:p>
    <w:p w:rsidR="00656CD6" w:rsidRPr="00184CF6" w:rsidRDefault="00656CD6" w:rsidP="00656CD6">
      <w:pPr>
        <w:jc w:val="both"/>
        <w:rPr>
          <w:rFonts w:ascii="Century Gothic" w:hAnsi="Century Gothic"/>
        </w:rPr>
      </w:pPr>
    </w:p>
    <w:p w:rsidR="00656CD6" w:rsidRPr="00184CF6" w:rsidRDefault="00656CD6" w:rsidP="00656CD6">
      <w:pPr>
        <w:jc w:val="both"/>
        <w:rPr>
          <w:rFonts w:ascii="Century Gothic" w:hAnsi="Century Gothic"/>
          <w:b/>
        </w:rPr>
      </w:pPr>
      <w:r w:rsidRPr="006B52FF">
        <w:rPr>
          <w:rFonts w:ascii="Century Gothic" w:hAnsi="Century Gothic"/>
          <w:b/>
          <w:u w:val="single"/>
        </w:rPr>
        <w:t>PLAZO DE ENTREGA</w:t>
      </w:r>
      <w:r w:rsidRPr="00184CF6">
        <w:rPr>
          <w:rFonts w:ascii="Century Gothic" w:hAnsi="Century Gothic"/>
          <w:b/>
        </w:rPr>
        <w:t>:</w:t>
      </w:r>
    </w:p>
    <w:p w:rsidR="00656CD6" w:rsidRPr="00184CF6" w:rsidRDefault="00656CD6" w:rsidP="00656CD6">
      <w:pPr>
        <w:jc w:val="both"/>
        <w:rPr>
          <w:rFonts w:ascii="Century Gothic" w:hAnsi="Century Gothic"/>
          <w:b/>
        </w:rPr>
      </w:pPr>
    </w:p>
    <w:p w:rsidR="00656CD6" w:rsidRPr="00184CF6" w:rsidRDefault="00656CD6" w:rsidP="00656CD6">
      <w:pPr>
        <w:jc w:val="both"/>
        <w:rPr>
          <w:rFonts w:ascii="Century Gothic" w:hAnsi="Century Gothic"/>
        </w:rPr>
      </w:pPr>
      <w:r w:rsidRPr="00184CF6">
        <w:rPr>
          <w:rFonts w:ascii="Century Gothic" w:hAnsi="Century Gothic"/>
        </w:rPr>
        <w:t xml:space="preserve">El tiempo de  entrega del </w:t>
      </w:r>
      <w:r>
        <w:rPr>
          <w:rFonts w:ascii="Century Gothic" w:hAnsi="Century Gothic"/>
        </w:rPr>
        <w:t>ladrillo caravista Hércules 10 x 14 x 24cm. y Ladrillo de techo 12 x 30 x 30cm.</w:t>
      </w:r>
      <w:r w:rsidRPr="00184CF6">
        <w:rPr>
          <w:rFonts w:ascii="Century Gothic" w:hAnsi="Century Gothic"/>
        </w:rPr>
        <w:t xml:space="preserve"> será al día siguiente de otorgada </w:t>
      </w:r>
      <w:smartTag w:uri="urn:schemas-microsoft-com:office:smarttags" w:element="PersonName">
        <w:smartTagPr>
          <w:attr w:name="ProductID" w:val="la Buena Pro."/>
        </w:smartTagPr>
        <w:r w:rsidRPr="00184CF6">
          <w:rPr>
            <w:rFonts w:ascii="Century Gothic" w:hAnsi="Century Gothic"/>
          </w:rPr>
          <w:t>la Buena Pro.</w:t>
        </w:r>
      </w:smartTag>
    </w:p>
    <w:p w:rsidR="00656CD6" w:rsidRPr="00184CF6" w:rsidRDefault="00656CD6" w:rsidP="00656CD6">
      <w:pPr>
        <w:jc w:val="both"/>
        <w:rPr>
          <w:rFonts w:ascii="Century Gothic" w:hAnsi="Century Gothic" w:cs="Arial"/>
          <w:b/>
        </w:rPr>
      </w:pPr>
      <w:r w:rsidRPr="006B52FF">
        <w:rPr>
          <w:rFonts w:ascii="Century Gothic" w:hAnsi="Century Gothic" w:cs="Arial"/>
          <w:b/>
          <w:u w:val="single"/>
        </w:rPr>
        <w:lastRenderedPageBreak/>
        <w:t>ASPECTOS A CONSIDERAR</w:t>
      </w:r>
      <w:r w:rsidRPr="00184CF6">
        <w:rPr>
          <w:rFonts w:ascii="Century Gothic" w:hAnsi="Century Gothic" w:cs="Arial"/>
          <w:b/>
        </w:rPr>
        <w:t>:</w:t>
      </w:r>
    </w:p>
    <w:p w:rsidR="00656CD6" w:rsidRPr="00184CF6" w:rsidRDefault="00656CD6" w:rsidP="00656CD6">
      <w:pPr>
        <w:jc w:val="both"/>
        <w:rPr>
          <w:rFonts w:ascii="Century Gothic" w:hAnsi="Century Gothic" w:cs="Arial"/>
          <w:b/>
        </w:rPr>
      </w:pPr>
    </w:p>
    <w:p w:rsidR="00656CD6" w:rsidRPr="00184CF6" w:rsidRDefault="00656CD6" w:rsidP="00656CD6">
      <w:pPr>
        <w:numPr>
          <w:ilvl w:val="0"/>
          <w:numId w:val="27"/>
        </w:numPr>
        <w:jc w:val="both"/>
        <w:rPr>
          <w:rFonts w:ascii="Century Gothic" w:hAnsi="Century Gothic"/>
        </w:rPr>
      </w:pPr>
      <w:r w:rsidRPr="00184CF6">
        <w:rPr>
          <w:rFonts w:ascii="Century Gothic" w:hAnsi="Century Gothic"/>
        </w:rPr>
        <w:t>De preferencia los postores tienen que ser distribuidores para evitar intermediarios.</w:t>
      </w:r>
    </w:p>
    <w:p w:rsidR="00656CD6" w:rsidRPr="00184CF6" w:rsidRDefault="00656CD6" w:rsidP="00656CD6">
      <w:pPr>
        <w:numPr>
          <w:ilvl w:val="0"/>
          <w:numId w:val="27"/>
        </w:numPr>
        <w:jc w:val="both"/>
        <w:rPr>
          <w:rFonts w:ascii="Century Gothic" w:hAnsi="Century Gothic"/>
        </w:rPr>
      </w:pPr>
      <w:r w:rsidRPr="00184CF6">
        <w:rPr>
          <w:rFonts w:ascii="Century Gothic" w:hAnsi="Century Gothic"/>
        </w:rPr>
        <w:t>El Material se</w:t>
      </w:r>
      <w:r>
        <w:rPr>
          <w:rFonts w:ascii="Century Gothic" w:hAnsi="Century Gothic"/>
        </w:rPr>
        <w:t>rá puesto</w:t>
      </w:r>
      <w:r w:rsidRPr="00184CF6">
        <w:rPr>
          <w:rFonts w:ascii="Century Gothic" w:hAnsi="Century Gothic"/>
        </w:rPr>
        <w:t xml:space="preserve"> en </w:t>
      </w:r>
      <w:r>
        <w:rPr>
          <w:rFonts w:ascii="Century Gothic" w:hAnsi="Century Gothic"/>
        </w:rPr>
        <w:t xml:space="preserve">almacén de </w:t>
      </w:r>
      <w:r w:rsidRPr="00184CF6">
        <w:rPr>
          <w:rFonts w:ascii="Century Gothic" w:hAnsi="Century Gothic"/>
        </w:rPr>
        <w:t>obra</w:t>
      </w:r>
      <w:r>
        <w:rPr>
          <w:rFonts w:ascii="Century Gothic" w:hAnsi="Century Gothic"/>
        </w:rPr>
        <w:t xml:space="preserve"> con personal del proveedor</w:t>
      </w:r>
      <w:r w:rsidRPr="00184CF6">
        <w:rPr>
          <w:rFonts w:ascii="Century Gothic" w:hAnsi="Century Gothic"/>
        </w:rPr>
        <w:t>.</w:t>
      </w:r>
    </w:p>
    <w:p w:rsidR="00656CD6" w:rsidRPr="00184CF6" w:rsidRDefault="00656CD6" w:rsidP="00656CD6">
      <w:pPr>
        <w:numPr>
          <w:ilvl w:val="0"/>
          <w:numId w:val="27"/>
        </w:numPr>
        <w:jc w:val="both"/>
        <w:rPr>
          <w:rFonts w:ascii="Century Gothic" w:hAnsi="Century Gothic"/>
        </w:rPr>
      </w:pPr>
      <w:r w:rsidRPr="00184CF6">
        <w:rPr>
          <w:rFonts w:ascii="Century Gothic" w:hAnsi="Century Gothic"/>
        </w:rPr>
        <w:t>El pago será contra entrega de los materiales.</w:t>
      </w:r>
    </w:p>
    <w:p w:rsidR="00656CD6" w:rsidRPr="00184CF6" w:rsidRDefault="00656CD6" w:rsidP="00656CD6">
      <w:pPr>
        <w:numPr>
          <w:ilvl w:val="0"/>
          <w:numId w:val="27"/>
        </w:numPr>
        <w:jc w:val="both"/>
        <w:rPr>
          <w:rFonts w:ascii="Century Gothic" w:hAnsi="Century Gothic" w:cs="Arial"/>
        </w:rPr>
      </w:pPr>
      <w:r w:rsidRPr="00184CF6">
        <w:rPr>
          <w:rFonts w:ascii="Century Gothic" w:hAnsi="Century Gothic" w:cs="Arial"/>
        </w:rPr>
        <w:t>En cada entrega el proveedor deberá presentar una guía que será firmada por el almacenero de obra y deberán contar con el Vº Bº del Ing. Residente y el Ing. Supervisor en la parte posterior.</w:t>
      </w:r>
    </w:p>
    <w:p w:rsidR="00656CD6" w:rsidRDefault="00656CD6" w:rsidP="00656CD6">
      <w:pPr>
        <w:numPr>
          <w:ilvl w:val="0"/>
          <w:numId w:val="27"/>
        </w:numPr>
        <w:jc w:val="both"/>
      </w:pPr>
      <w:r w:rsidRPr="00184CF6">
        <w:rPr>
          <w:rFonts w:ascii="Century Gothic" w:hAnsi="Century Gothic"/>
        </w:rPr>
        <w:t>Regirse al Precio Referencial y atender de acuerdo a las especificaciones técnicas</w:t>
      </w:r>
      <w:r w:rsidRPr="00184CF6">
        <w:t>.</w:t>
      </w:r>
    </w:p>
    <w:p w:rsidR="00656CD6" w:rsidRPr="001B1D34" w:rsidRDefault="00656CD6" w:rsidP="00656CD6">
      <w:pPr>
        <w:numPr>
          <w:ilvl w:val="0"/>
          <w:numId w:val="27"/>
        </w:numPr>
        <w:jc w:val="both"/>
        <w:rPr>
          <w:rFonts w:ascii="Century Gothic" w:hAnsi="Century Gothic"/>
        </w:rPr>
      </w:pPr>
      <w:r>
        <w:rPr>
          <w:rFonts w:ascii="Century Gothic" w:hAnsi="Century Gothic"/>
        </w:rPr>
        <w:t>Los ladrillos estarán en buenas condiciones, con las características descritas sin deformaciones y otros, aquellas unidades defectuosas no serán recepcionadas, quedando por cuenta del proveedor su reposición inmediata.</w:t>
      </w:r>
    </w:p>
    <w:p w:rsidR="00656CD6" w:rsidRPr="00184CF6" w:rsidRDefault="00656CD6" w:rsidP="00656CD6"/>
    <w:p w:rsidR="00AD2FA7" w:rsidRDefault="00AD2FA7" w:rsidP="00CC5FBB">
      <w:pPr>
        <w:jc w:val="both"/>
        <w:rPr>
          <w:rFonts w:ascii="Arial" w:hAnsi="Arial" w:cs="Arial"/>
          <w:color w:val="000000"/>
          <w:sz w:val="22"/>
          <w:szCs w:val="22"/>
        </w:rPr>
      </w:pP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1134BF">
        <w:tc>
          <w:tcPr>
            <w:tcW w:w="4936" w:type="dxa"/>
            <w:gridSpan w:val="2"/>
          </w:tcPr>
          <w:p w:rsidR="000A4AB2" w:rsidRPr="005B53B7" w:rsidRDefault="000A4AB2" w:rsidP="001134BF">
            <w:pPr>
              <w:tabs>
                <w:tab w:val="center" w:pos="5833"/>
                <w:tab w:val="right" w:pos="10252"/>
              </w:tabs>
              <w:suppressAutoHyphens/>
              <w:jc w:val="center"/>
              <w:rPr>
                <w:rFonts w:ascii="Tahoma" w:hAnsi="Tahoma" w:cs="Tahoma"/>
                <w:b/>
                <w:sz w:val="18"/>
                <w:szCs w:val="18"/>
                <w:highlight w:val="yellow"/>
              </w:rPr>
            </w:pPr>
            <w:r w:rsidRPr="005B53B7">
              <w:rPr>
                <w:rFonts w:ascii="Tahoma" w:hAnsi="Tahoma" w:cs="Tahoma"/>
                <w:b/>
                <w:sz w:val="18"/>
                <w:szCs w:val="18"/>
                <w:highlight w:val="yellow"/>
              </w:rPr>
              <w:t>FACTORES Y CRITERIOS</w:t>
            </w:r>
          </w:p>
        </w:tc>
        <w:tc>
          <w:tcPr>
            <w:tcW w:w="1696" w:type="dxa"/>
          </w:tcPr>
          <w:p w:rsidR="000A4AB2" w:rsidRPr="005B53B7" w:rsidRDefault="000A4AB2" w:rsidP="001134BF">
            <w:pPr>
              <w:tabs>
                <w:tab w:val="center" w:pos="5833"/>
                <w:tab w:val="right" w:pos="10252"/>
              </w:tabs>
              <w:suppressAutoHyphens/>
              <w:jc w:val="center"/>
              <w:rPr>
                <w:rFonts w:ascii="Tahoma" w:hAnsi="Tahoma" w:cs="Tahoma"/>
                <w:b/>
                <w:sz w:val="18"/>
                <w:szCs w:val="18"/>
                <w:highlight w:val="yellow"/>
              </w:rPr>
            </w:pPr>
            <w:r w:rsidRPr="005B53B7">
              <w:rPr>
                <w:rFonts w:ascii="Tahoma" w:hAnsi="Tahoma" w:cs="Tahoma"/>
                <w:b/>
                <w:sz w:val="18"/>
                <w:szCs w:val="18"/>
                <w:highlight w:val="yellow"/>
              </w:rPr>
              <w:t>DESAGREGADO</w:t>
            </w:r>
          </w:p>
        </w:tc>
        <w:tc>
          <w:tcPr>
            <w:tcW w:w="1555" w:type="dxa"/>
          </w:tcPr>
          <w:p w:rsidR="000A4AB2" w:rsidRPr="005B53B7" w:rsidRDefault="000A4AB2" w:rsidP="001134BF">
            <w:pPr>
              <w:tabs>
                <w:tab w:val="center" w:pos="5833"/>
                <w:tab w:val="right" w:pos="10252"/>
              </w:tabs>
              <w:suppressAutoHyphens/>
              <w:jc w:val="center"/>
              <w:rPr>
                <w:rFonts w:ascii="Tahoma" w:hAnsi="Tahoma" w:cs="Tahoma"/>
                <w:b/>
                <w:sz w:val="18"/>
                <w:szCs w:val="18"/>
                <w:highlight w:val="yellow"/>
              </w:rPr>
            </w:pPr>
            <w:r w:rsidRPr="005B53B7">
              <w:rPr>
                <w:rFonts w:ascii="Tahoma" w:hAnsi="Tahoma" w:cs="Tahoma"/>
                <w:b/>
                <w:sz w:val="18"/>
                <w:szCs w:val="18"/>
                <w:highlight w:val="yellow"/>
              </w:rPr>
              <w:t>PUNTAJE</w:t>
            </w:r>
          </w:p>
        </w:tc>
      </w:tr>
      <w:tr w:rsidR="000A4AB2" w:rsidRPr="001134BF">
        <w:tc>
          <w:tcPr>
            <w:tcW w:w="4936" w:type="dxa"/>
            <w:gridSpan w:val="2"/>
          </w:tcPr>
          <w:p w:rsidR="000A4AB2" w:rsidRPr="005B53B7" w:rsidRDefault="000A4AB2" w:rsidP="001134BF">
            <w:pPr>
              <w:tabs>
                <w:tab w:val="center" w:pos="5833"/>
                <w:tab w:val="right" w:pos="10252"/>
              </w:tabs>
              <w:suppressAutoHyphens/>
              <w:rPr>
                <w:rFonts w:ascii="Tahoma" w:hAnsi="Tahoma" w:cs="Tahoma"/>
                <w:b/>
                <w:sz w:val="18"/>
                <w:szCs w:val="18"/>
                <w:highlight w:val="yellow"/>
              </w:rPr>
            </w:pPr>
            <w:r w:rsidRPr="005B53B7">
              <w:rPr>
                <w:rFonts w:ascii="Tahoma" w:hAnsi="Tahoma" w:cs="Tahoma"/>
                <w:b/>
                <w:sz w:val="18"/>
                <w:szCs w:val="18"/>
                <w:highlight w:val="yellow"/>
              </w:rPr>
              <w:t>EXPEDIENTE TÉCNICO</w:t>
            </w:r>
          </w:p>
          <w:p w:rsidR="000A4AB2" w:rsidRPr="005B53B7" w:rsidRDefault="000A4AB2" w:rsidP="001134BF">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Se verificará que el Sobre Nº 1 Propuesta Técnica remitida por el postor, contenga toda la documentación solicitada en las Bases.</w:t>
            </w:r>
          </w:p>
        </w:tc>
        <w:tc>
          <w:tcPr>
            <w:tcW w:w="1696" w:type="dxa"/>
          </w:tcPr>
          <w:p w:rsidR="000A4AB2" w:rsidRPr="005B53B7" w:rsidRDefault="000A4AB2" w:rsidP="001134BF">
            <w:pPr>
              <w:tabs>
                <w:tab w:val="center" w:pos="5833"/>
                <w:tab w:val="right" w:pos="10252"/>
              </w:tabs>
              <w:suppressAutoHyphens/>
              <w:rPr>
                <w:rFonts w:ascii="Tahoma" w:hAnsi="Tahoma" w:cs="Tahoma"/>
                <w:b/>
                <w:sz w:val="18"/>
                <w:szCs w:val="18"/>
                <w:highlight w:val="yellow"/>
              </w:rPr>
            </w:pPr>
          </w:p>
        </w:tc>
        <w:tc>
          <w:tcPr>
            <w:tcW w:w="1555" w:type="dxa"/>
          </w:tcPr>
          <w:p w:rsidR="000A4AB2" w:rsidRPr="005B53B7" w:rsidRDefault="000A4AB2" w:rsidP="001134BF">
            <w:pPr>
              <w:tabs>
                <w:tab w:val="center" w:pos="5833"/>
                <w:tab w:val="right" w:pos="10252"/>
              </w:tabs>
              <w:suppressAutoHyphens/>
              <w:rPr>
                <w:rFonts w:ascii="Tahoma" w:hAnsi="Tahoma" w:cs="Tahoma"/>
                <w:sz w:val="18"/>
                <w:szCs w:val="18"/>
                <w:highlight w:val="yellow"/>
              </w:rPr>
            </w:pPr>
          </w:p>
          <w:p w:rsidR="000A4AB2" w:rsidRPr="005B53B7" w:rsidRDefault="000A4AB2" w:rsidP="001134BF">
            <w:pPr>
              <w:tabs>
                <w:tab w:val="center" w:pos="5833"/>
                <w:tab w:val="right" w:pos="10252"/>
              </w:tabs>
              <w:suppressAutoHyphens/>
              <w:rPr>
                <w:rFonts w:ascii="Tahoma" w:hAnsi="Tahoma" w:cs="Tahoma"/>
                <w:sz w:val="18"/>
                <w:szCs w:val="18"/>
                <w:highlight w:val="yellow"/>
              </w:rPr>
            </w:pPr>
          </w:p>
          <w:p w:rsidR="000A4AB2" w:rsidRPr="005B53B7" w:rsidRDefault="000A4AB2" w:rsidP="001134BF">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Excluyente</w:t>
            </w:r>
          </w:p>
        </w:tc>
      </w:tr>
      <w:tr w:rsidR="000A4AB2" w:rsidRPr="001134BF">
        <w:tc>
          <w:tcPr>
            <w:tcW w:w="1707" w:type="dxa"/>
          </w:tcPr>
          <w:p w:rsidR="00E06C65" w:rsidRPr="005B53B7" w:rsidRDefault="00E06C65" w:rsidP="001134BF">
            <w:pPr>
              <w:tabs>
                <w:tab w:val="center" w:pos="5833"/>
                <w:tab w:val="right" w:pos="10252"/>
              </w:tabs>
              <w:suppressAutoHyphens/>
              <w:rPr>
                <w:rFonts w:ascii="Tahoma" w:hAnsi="Tahoma" w:cs="Tahoma"/>
                <w:b/>
                <w:sz w:val="18"/>
                <w:szCs w:val="18"/>
                <w:highlight w:val="yellow"/>
              </w:rPr>
            </w:pPr>
          </w:p>
          <w:p w:rsidR="000A4AB2" w:rsidRPr="005B53B7" w:rsidRDefault="00E06C65" w:rsidP="001134BF">
            <w:pPr>
              <w:tabs>
                <w:tab w:val="center" w:pos="5833"/>
                <w:tab w:val="right" w:pos="10252"/>
              </w:tabs>
              <w:suppressAutoHyphens/>
              <w:rPr>
                <w:rFonts w:ascii="Tahoma" w:hAnsi="Tahoma" w:cs="Tahoma"/>
                <w:b/>
                <w:sz w:val="18"/>
                <w:szCs w:val="18"/>
                <w:highlight w:val="yellow"/>
              </w:rPr>
            </w:pPr>
            <w:r w:rsidRPr="005B53B7">
              <w:rPr>
                <w:rFonts w:ascii="Tahoma" w:hAnsi="Tahoma" w:cs="Tahoma"/>
                <w:b/>
                <w:sz w:val="18"/>
                <w:szCs w:val="18"/>
                <w:highlight w:val="yellow"/>
              </w:rPr>
              <w:t>*FACTORES REFERIDOS AL POSTOR</w:t>
            </w:r>
          </w:p>
        </w:tc>
        <w:tc>
          <w:tcPr>
            <w:tcW w:w="3229" w:type="dxa"/>
          </w:tcPr>
          <w:p w:rsidR="00E06C65" w:rsidRPr="005B53B7" w:rsidRDefault="00E06C65" w:rsidP="001134BF">
            <w:pPr>
              <w:tabs>
                <w:tab w:val="center" w:pos="5833"/>
                <w:tab w:val="right" w:pos="10252"/>
              </w:tabs>
              <w:suppressAutoHyphens/>
              <w:rPr>
                <w:rFonts w:ascii="Tahoma" w:hAnsi="Tahoma" w:cs="Tahoma"/>
                <w:b/>
                <w:sz w:val="18"/>
                <w:szCs w:val="18"/>
                <w:highlight w:val="yellow"/>
              </w:rPr>
            </w:pPr>
          </w:p>
          <w:p w:rsidR="00E06C65" w:rsidRPr="005B53B7" w:rsidRDefault="00BF1D79" w:rsidP="001134BF">
            <w:pPr>
              <w:tabs>
                <w:tab w:val="center" w:pos="5833"/>
                <w:tab w:val="right" w:pos="10252"/>
              </w:tabs>
              <w:suppressAutoHyphens/>
              <w:rPr>
                <w:rFonts w:ascii="Tahoma" w:hAnsi="Tahoma" w:cs="Tahoma"/>
                <w:b/>
                <w:sz w:val="18"/>
                <w:szCs w:val="18"/>
                <w:highlight w:val="yellow"/>
              </w:rPr>
            </w:pPr>
            <w:r w:rsidRPr="005B53B7">
              <w:rPr>
                <w:rFonts w:ascii="Tahoma" w:hAnsi="Tahoma" w:cs="Tahoma"/>
                <w:b/>
                <w:sz w:val="18"/>
                <w:szCs w:val="18"/>
                <w:highlight w:val="yellow"/>
              </w:rPr>
              <w:t>EXPERIENCIA DEL POS</w:t>
            </w:r>
            <w:r w:rsidR="00E06C65" w:rsidRPr="005B53B7">
              <w:rPr>
                <w:rFonts w:ascii="Tahoma" w:hAnsi="Tahoma" w:cs="Tahoma"/>
                <w:b/>
                <w:sz w:val="18"/>
                <w:szCs w:val="18"/>
                <w:highlight w:val="yellow"/>
              </w:rPr>
              <w:t>TOR:</w:t>
            </w:r>
          </w:p>
          <w:p w:rsidR="00745D36" w:rsidRPr="005B53B7" w:rsidRDefault="00745D36" w:rsidP="00745D36">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3 veces el Valor Referencial</w:t>
            </w:r>
          </w:p>
          <w:p w:rsidR="00745D36" w:rsidRPr="005B53B7" w:rsidRDefault="00745D36" w:rsidP="00745D36">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2 veces el Valor Referencial</w:t>
            </w:r>
          </w:p>
          <w:p w:rsidR="00745D36" w:rsidRPr="005B53B7" w:rsidRDefault="00745D36" w:rsidP="00745D36">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1 vez el Valor Referencial</w:t>
            </w:r>
          </w:p>
          <w:p w:rsidR="00E06C65" w:rsidRPr="005B53B7" w:rsidRDefault="00E06C65" w:rsidP="001134BF">
            <w:pPr>
              <w:tabs>
                <w:tab w:val="center" w:pos="5833"/>
                <w:tab w:val="right" w:pos="10252"/>
              </w:tabs>
              <w:suppressAutoHyphens/>
              <w:rPr>
                <w:rFonts w:ascii="Tahoma" w:hAnsi="Tahoma" w:cs="Tahoma"/>
                <w:sz w:val="18"/>
                <w:szCs w:val="18"/>
                <w:highlight w:val="yellow"/>
              </w:rPr>
            </w:pPr>
          </w:p>
        </w:tc>
        <w:tc>
          <w:tcPr>
            <w:tcW w:w="1696" w:type="dxa"/>
          </w:tcPr>
          <w:p w:rsidR="000A4AB2" w:rsidRPr="005B53B7" w:rsidRDefault="000A4AB2" w:rsidP="001134BF">
            <w:pPr>
              <w:tabs>
                <w:tab w:val="center" w:pos="5833"/>
                <w:tab w:val="right" w:pos="10252"/>
              </w:tabs>
              <w:suppressAutoHyphens/>
              <w:rPr>
                <w:rFonts w:ascii="Tahoma" w:hAnsi="Tahoma" w:cs="Tahoma"/>
                <w:b/>
                <w:sz w:val="18"/>
                <w:szCs w:val="18"/>
                <w:highlight w:val="yellow"/>
              </w:rPr>
            </w:pPr>
          </w:p>
          <w:p w:rsidR="00E06C65" w:rsidRPr="005B53B7" w:rsidRDefault="00E06C65" w:rsidP="001134BF">
            <w:pPr>
              <w:tabs>
                <w:tab w:val="center" w:pos="5833"/>
                <w:tab w:val="right" w:pos="10252"/>
              </w:tabs>
              <w:suppressAutoHyphens/>
              <w:jc w:val="center"/>
              <w:rPr>
                <w:rFonts w:ascii="Tahoma" w:hAnsi="Tahoma" w:cs="Tahoma"/>
                <w:sz w:val="18"/>
                <w:szCs w:val="18"/>
                <w:highlight w:val="yellow"/>
              </w:rPr>
            </w:pPr>
          </w:p>
          <w:p w:rsidR="00E06C65" w:rsidRPr="005B53B7" w:rsidRDefault="00EB2D38" w:rsidP="001134BF">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5</w:t>
            </w:r>
            <w:r w:rsidR="00E06C65" w:rsidRPr="005B53B7">
              <w:rPr>
                <w:rFonts w:ascii="Tahoma" w:hAnsi="Tahoma" w:cs="Tahoma"/>
                <w:sz w:val="18"/>
                <w:szCs w:val="18"/>
                <w:highlight w:val="yellow"/>
              </w:rPr>
              <w:t>0 puntos</w:t>
            </w:r>
          </w:p>
          <w:p w:rsidR="00E06C65" w:rsidRPr="005B53B7" w:rsidRDefault="00E06C65" w:rsidP="001134BF">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30 puntos</w:t>
            </w:r>
          </w:p>
          <w:p w:rsidR="00E06C65" w:rsidRPr="005B53B7" w:rsidRDefault="00EB2D38" w:rsidP="001134BF">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20</w:t>
            </w:r>
            <w:r w:rsidR="00E06C65" w:rsidRPr="005B53B7">
              <w:rPr>
                <w:rFonts w:ascii="Tahoma" w:hAnsi="Tahoma" w:cs="Tahoma"/>
                <w:sz w:val="18"/>
                <w:szCs w:val="18"/>
                <w:highlight w:val="yellow"/>
              </w:rPr>
              <w:t xml:space="preserve"> puntos</w:t>
            </w:r>
          </w:p>
          <w:p w:rsidR="00E06C65" w:rsidRPr="005B53B7" w:rsidRDefault="00E06C65" w:rsidP="001134BF">
            <w:pPr>
              <w:tabs>
                <w:tab w:val="center" w:pos="5833"/>
                <w:tab w:val="right" w:pos="10252"/>
              </w:tabs>
              <w:suppressAutoHyphens/>
              <w:jc w:val="center"/>
              <w:rPr>
                <w:rFonts w:ascii="Tahoma" w:hAnsi="Tahoma" w:cs="Tahoma"/>
                <w:b/>
                <w:sz w:val="18"/>
                <w:szCs w:val="18"/>
                <w:highlight w:val="yellow"/>
              </w:rPr>
            </w:pPr>
          </w:p>
        </w:tc>
        <w:tc>
          <w:tcPr>
            <w:tcW w:w="1555" w:type="dxa"/>
          </w:tcPr>
          <w:p w:rsidR="000A4AB2" w:rsidRPr="005B53B7" w:rsidRDefault="000A4AB2" w:rsidP="001134BF">
            <w:pPr>
              <w:tabs>
                <w:tab w:val="center" w:pos="5833"/>
                <w:tab w:val="right" w:pos="10252"/>
              </w:tabs>
              <w:suppressAutoHyphens/>
              <w:rPr>
                <w:rFonts w:ascii="Tahoma" w:hAnsi="Tahoma" w:cs="Tahoma"/>
                <w:b/>
                <w:sz w:val="18"/>
                <w:szCs w:val="18"/>
                <w:highlight w:val="yellow"/>
              </w:rPr>
            </w:pPr>
          </w:p>
          <w:p w:rsidR="00E06C65" w:rsidRPr="005B53B7" w:rsidRDefault="00E06C65" w:rsidP="001134BF">
            <w:pPr>
              <w:tabs>
                <w:tab w:val="center" w:pos="5833"/>
                <w:tab w:val="right" w:pos="10252"/>
              </w:tabs>
              <w:suppressAutoHyphens/>
              <w:jc w:val="center"/>
              <w:rPr>
                <w:rFonts w:ascii="Tahoma" w:hAnsi="Tahoma" w:cs="Tahoma"/>
                <w:sz w:val="18"/>
                <w:szCs w:val="18"/>
                <w:highlight w:val="yellow"/>
              </w:rPr>
            </w:pPr>
          </w:p>
          <w:p w:rsidR="00E06C65" w:rsidRPr="005B53B7" w:rsidRDefault="00E06C65" w:rsidP="001134BF">
            <w:pPr>
              <w:tabs>
                <w:tab w:val="center" w:pos="5833"/>
                <w:tab w:val="right" w:pos="10252"/>
              </w:tabs>
              <w:suppressAutoHyphens/>
              <w:jc w:val="center"/>
              <w:rPr>
                <w:rFonts w:ascii="Tahoma" w:hAnsi="Tahoma" w:cs="Tahoma"/>
                <w:sz w:val="18"/>
                <w:szCs w:val="18"/>
                <w:highlight w:val="yellow"/>
              </w:rPr>
            </w:pPr>
          </w:p>
          <w:p w:rsidR="00E06C65" w:rsidRPr="005B53B7" w:rsidRDefault="00E06C65" w:rsidP="009122E5">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 xml:space="preserve">Hasta </w:t>
            </w:r>
            <w:r w:rsidR="009122E5" w:rsidRPr="005B53B7">
              <w:rPr>
                <w:rFonts w:ascii="Tahoma" w:hAnsi="Tahoma" w:cs="Tahoma"/>
                <w:sz w:val="18"/>
                <w:szCs w:val="18"/>
                <w:highlight w:val="yellow"/>
              </w:rPr>
              <w:t>5</w:t>
            </w:r>
            <w:r w:rsidRPr="005B53B7">
              <w:rPr>
                <w:rFonts w:ascii="Tahoma" w:hAnsi="Tahoma" w:cs="Tahoma"/>
                <w:sz w:val="18"/>
                <w:szCs w:val="18"/>
                <w:highlight w:val="yellow"/>
              </w:rPr>
              <w:t>0 puntos</w:t>
            </w:r>
          </w:p>
        </w:tc>
      </w:tr>
      <w:tr w:rsidR="00923572" w:rsidRPr="001134BF">
        <w:tc>
          <w:tcPr>
            <w:tcW w:w="1707" w:type="dxa"/>
          </w:tcPr>
          <w:p w:rsidR="00923572" w:rsidRPr="005B53B7" w:rsidRDefault="00923572" w:rsidP="00480ED1">
            <w:pPr>
              <w:tabs>
                <w:tab w:val="center" w:pos="5833"/>
                <w:tab w:val="right" w:pos="10252"/>
              </w:tabs>
              <w:suppressAutoHyphens/>
              <w:rPr>
                <w:rFonts w:ascii="Tahoma" w:hAnsi="Tahoma" w:cs="Tahoma"/>
                <w:b/>
                <w:sz w:val="18"/>
                <w:szCs w:val="18"/>
                <w:highlight w:val="yellow"/>
              </w:rPr>
            </w:pPr>
            <w:r w:rsidRPr="005B53B7">
              <w:rPr>
                <w:rFonts w:ascii="Tahoma" w:hAnsi="Tahoma" w:cs="Tahoma"/>
                <w:b/>
                <w:sz w:val="18"/>
                <w:szCs w:val="18"/>
                <w:highlight w:val="yellow"/>
              </w:rPr>
              <w:t>FACTORES REFERIDOS AL OBJETO DE LA CONVOCATORIA</w:t>
            </w:r>
          </w:p>
        </w:tc>
        <w:tc>
          <w:tcPr>
            <w:tcW w:w="3229" w:type="dxa"/>
          </w:tcPr>
          <w:p w:rsidR="003030B8" w:rsidRPr="005B53B7" w:rsidRDefault="003030B8" w:rsidP="003030B8">
            <w:pPr>
              <w:tabs>
                <w:tab w:val="center" w:pos="5833"/>
                <w:tab w:val="right" w:pos="10252"/>
              </w:tabs>
              <w:suppressAutoHyphens/>
              <w:rPr>
                <w:rFonts w:ascii="Tahoma" w:hAnsi="Tahoma" w:cs="Tahoma"/>
                <w:b/>
                <w:sz w:val="18"/>
                <w:szCs w:val="18"/>
                <w:highlight w:val="yellow"/>
              </w:rPr>
            </w:pPr>
            <w:r w:rsidRPr="005B53B7">
              <w:rPr>
                <w:rFonts w:ascii="Tahoma" w:hAnsi="Tahoma" w:cs="Tahoma"/>
                <w:b/>
                <w:sz w:val="18"/>
                <w:szCs w:val="18"/>
                <w:highlight w:val="yellow"/>
              </w:rPr>
              <w:t>PLAZO DE ENTREGA (en función de la orden de compra)</w:t>
            </w:r>
          </w:p>
          <w:p w:rsidR="00745D36" w:rsidRPr="005B53B7" w:rsidRDefault="00745D36" w:rsidP="00745D36">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 xml:space="preserve">De 1 </w:t>
            </w:r>
            <w:r w:rsidR="0026690C" w:rsidRPr="005B53B7">
              <w:rPr>
                <w:rFonts w:ascii="Tahoma" w:hAnsi="Tahoma" w:cs="Tahoma"/>
                <w:sz w:val="18"/>
                <w:szCs w:val="18"/>
                <w:highlight w:val="yellow"/>
              </w:rPr>
              <w:t xml:space="preserve">a 2 </w:t>
            </w:r>
            <w:r w:rsidRPr="005B53B7">
              <w:rPr>
                <w:rFonts w:ascii="Tahoma" w:hAnsi="Tahoma" w:cs="Tahoma"/>
                <w:sz w:val="18"/>
                <w:szCs w:val="18"/>
                <w:highlight w:val="yellow"/>
              </w:rPr>
              <w:t>día</w:t>
            </w:r>
            <w:r w:rsidR="0026690C" w:rsidRPr="005B53B7">
              <w:rPr>
                <w:rFonts w:ascii="Tahoma" w:hAnsi="Tahoma" w:cs="Tahoma"/>
                <w:sz w:val="18"/>
                <w:szCs w:val="18"/>
                <w:highlight w:val="yellow"/>
              </w:rPr>
              <w:t>s</w:t>
            </w:r>
            <w:r w:rsidRPr="005B53B7">
              <w:rPr>
                <w:rFonts w:ascii="Tahoma" w:hAnsi="Tahoma" w:cs="Tahoma"/>
                <w:sz w:val="18"/>
                <w:szCs w:val="18"/>
                <w:highlight w:val="yellow"/>
              </w:rPr>
              <w:t xml:space="preserve"> calendario</w:t>
            </w:r>
          </w:p>
          <w:p w:rsidR="00745D36" w:rsidRPr="005B53B7" w:rsidRDefault="00745D36" w:rsidP="00745D36">
            <w:pPr>
              <w:tabs>
                <w:tab w:val="center" w:pos="5833"/>
                <w:tab w:val="right" w:pos="10252"/>
              </w:tabs>
              <w:suppressAutoHyphens/>
              <w:rPr>
                <w:rFonts w:ascii="Tahoma" w:hAnsi="Tahoma" w:cs="Tahoma"/>
                <w:sz w:val="18"/>
                <w:szCs w:val="18"/>
                <w:highlight w:val="yellow"/>
              </w:rPr>
            </w:pPr>
            <w:r w:rsidRPr="005B53B7">
              <w:rPr>
                <w:rFonts w:ascii="Tahoma" w:hAnsi="Tahoma" w:cs="Tahoma"/>
                <w:sz w:val="18"/>
                <w:szCs w:val="18"/>
                <w:highlight w:val="yellow"/>
              </w:rPr>
              <w:t xml:space="preserve">De </w:t>
            </w:r>
            <w:r w:rsidR="0026690C" w:rsidRPr="005B53B7">
              <w:rPr>
                <w:rFonts w:ascii="Tahoma" w:hAnsi="Tahoma" w:cs="Tahoma"/>
                <w:sz w:val="18"/>
                <w:szCs w:val="18"/>
                <w:highlight w:val="yellow"/>
              </w:rPr>
              <w:t>3</w:t>
            </w:r>
            <w:r w:rsidRPr="005B53B7">
              <w:rPr>
                <w:rFonts w:ascii="Tahoma" w:hAnsi="Tahoma" w:cs="Tahoma"/>
                <w:sz w:val="18"/>
                <w:szCs w:val="18"/>
                <w:highlight w:val="yellow"/>
              </w:rPr>
              <w:t xml:space="preserve"> </w:t>
            </w:r>
            <w:r w:rsidR="00F379C6" w:rsidRPr="005B53B7">
              <w:rPr>
                <w:rFonts w:ascii="Tahoma" w:hAnsi="Tahoma" w:cs="Tahoma"/>
                <w:sz w:val="18"/>
                <w:szCs w:val="18"/>
                <w:highlight w:val="yellow"/>
              </w:rPr>
              <w:t xml:space="preserve">a </w:t>
            </w:r>
            <w:r w:rsidR="008C4951">
              <w:rPr>
                <w:rFonts w:ascii="Tahoma" w:hAnsi="Tahoma" w:cs="Tahoma"/>
                <w:sz w:val="18"/>
                <w:szCs w:val="18"/>
                <w:highlight w:val="yellow"/>
              </w:rPr>
              <w:t>4</w:t>
            </w:r>
            <w:r w:rsidR="00F379C6" w:rsidRPr="005B53B7">
              <w:rPr>
                <w:rFonts w:ascii="Tahoma" w:hAnsi="Tahoma" w:cs="Tahoma"/>
                <w:sz w:val="18"/>
                <w:szCs w:val="18"/>
                <w:highlight w:val="yellow"/>
              </w:rPr>
              <w:t xml:space="preserve"> </w:t>
            </w:r>
            <w:r w:rsidR="0026690C" w:rsidRPr="005B53B7">
              <w:rPr>
                <w:rFonts w:ascii="Tahoma" w:hAnsi="Tahoma" w:cs="Tahoma"/>
                <w:sz w:val="18"/>
                <w:szCs w:val="18"/>
                <w:highlight w:val="yellow"/>
              </w:rPr>
              <w:t>días calendario</w:t>
            </w:r>
          </w:p>
          <w:p w:rsidR="00923572" w:rsidRPr="005B53B7" w:rsidRDefault="00923572" w:rsidP="00AD2FA7">
            <w:pPr>
              <w:tabs>
                <w:tab w:val="center" w:pos="5833"/>
                <w:tab w:val="right" w:pos="10252"/>
              </w:tabs>
              <w:suppressAutoHyphens/>
              <w:rPr>
                <w:rFonts w:ascii="Tahoma" w:hAnsi="Tahoma" w:cs="Tahoma"/>
                <w:b/>
                <w:sz w:val="18"/>
                <w:szCs w:val="18"/>
                <w:highlight w:val="yellow"/>
              </w:rPr>
            </w:pPr>
          </w:p>
        </w:tc>
        <w:tc>
          <w:tcPr>
            <w:tcW w:w="1696" w:type="dxa"/>
          </w:tcPr>
          <w:p w:rsidR="00923572" w:rsidRPr="005B53B7" w:rsidRDefault="00923572" w:rsidP="00480ED1">
            <w:pPr>
              <w:tabs>
                <w:tab w:val="center" w:pos="5833"/>
                <w:tab w:val="right" w:pos="10252"/>
              </w:tabs>
              <w:suppressAutoHyphens/>
              <w:rPr>
                <w:rFonts w:ascii="Tahoma" w:hAnsi="Tahoma" w:cs="Tahoma"/>
                <w:b/>
                <w:sz w:val="18"/>
                <w:szCs w:val="18"/>
                <w:highlight w:val="yellow"/>
              </w:rPr>
            </w:pPr>
          </w:p>
          <w:p w:rsidR="00923572" w:rsidRPr="005B53B7" w:rsidRDefault="00923572" w:rsidP="00480ED1">
            <w:pPr>
              <w:tabs>
                <w:tab w:val="center" w:pos="5833"/>
                <w:tab w:val="right" w:pos="10252"/>
              </w:tabs>
              <w:suppressAutoHyphens/>
              <w:rPr>
                <w:rFonts w:ascii="Tahoma" w:hAnsi="Tahoma" w:cs="Tahoma"/>
                <w:b/>
                <w:sz w:val="18"/>
                <w:szCs w:val="18"/>
                <w:highlight w:val="yellow"/>
              </w:rPr>
            </w:pPr>
          </w:p>
          <w:p w:rsidR="00923572" w:rsidRPr="005B53B7" w:rsidRDefault="00EB2D38" w:rsidP="00480ED1">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5</w:t>
            </w:r>
            <w:r w:rsidR="00923572" w:rsidRPr="005B53B7">
              <w:rPr>
                <w:rFonts w:ascii="Tahoma" w:hAnsi="Tahoma" w:cs="Tahoma"/>
                <w:sz w:val="18"/>
                <w:szCs w:val="18"/>
                <w:highlight w:val="yellow"/>
              </w:rPr>
              <w:t>0 puntos</w:t>
            </w:r>
          </w:p>
          <w:p w:rsidR="00923572" w:rsidRPr="005B53B7" w:rsidRDefault="00EB2D38" w:rsidP="00480ED1">
            <w:pPr>
              <w:tabs>
                <w:tab w:val="center" w:pos="5833"/>
                <w:tab w:val="right" w:pos="10252"/>
              </w:tabs>
              <w:suppressAutoHyphens/>
              <w:jc w:val="center"/>
              <w:rPr>
                <w:rFonts w:ascii="Tahoma" w:hAnsi="Tahoma" w:cs="Tahoma"/>
                <w:sz w:val="18"/>
                <w:szCs w:val="18"/>
                <w:highlight w:val="yellow"/>
              </w:rPr>
            </w:pPr>
            <w:r w:rsidRPr="005B53B7">
              <w:rPr>
                <w:rFonts w:ascii="Tahoma" w:hAnsi="Tahoma" w:cs="Tahoma"/>
                <w:sz w:val="18"/>
                <w:szCs w:val="18"/>
                <w:highlight w:val="yellow"/>
              </w:rPr>
              <w:t>3</w:t>
            </w:r>
            <w:r w:rsidR="00923572" w:rsidRPr="005B53B7">
              <w:rPr>
                <w:rFonts w:ascii="Tahoma" w:hAnsi="Tahoma" w:cs="Tahoma"/>
                <w:sz w:val="18"/>
                <w:szCs w:val="18"/>
                <w:highlight w:val="yellow"/>
              </w:rPr>
              <w:t>0 puntos</w:t>
            </w:r>
          </w:p>
          <w:p w:rsidR="00923572" w:rsidRPr="005B53B7" w:rsidRDefault="00923572" w:rsidP="0026690C">
            <w:pPr>
              <w:tabs>
                <w:tab w:val="center" w:pos="5833"/>
                <w:tab w:val="right" w:pos="10252"/>
              </w:tabs>
              <w:suppressAutoHyphens/>
              <w:jc w:val="center"/>
              <w:rPr>
                <w:rFonts w:ascii="Tahoma" w:hAnsi="Tahoma" w:cs="Tahoma"/>
                <w:b/>
                <w:sz w:val="18"/>
                <w:szCs w:val="18"/>
                <w:highlight w:val="yellow"/>
              </w:rPr>
            </w:pPr>
          </w:p>
        </w:tc>
        <w:tc>
          <w:tcPr>
            <w:tcW w:w="1555" w:type="dxa"/>
          </w:tcPr>
          <w:p w:rsidR="00923572" w:rsidRPr="005B53B7" w:rsidRDefault="00923572" w:rsidP="00480ED1">
            <w:pPr>
              <w:tabs>
                <w:tab w:val="center" w:pos="5833"/>
                <w:tab w:val="right" w:pos="10252"/>
              </w:tabs>
              <w:suppressAutoHyphens/>
              <w:rPr>
                <w:rFonts w:ascii="Tahoma" w:hAnsi="Tahoma" w:cs="Tahoma"/>
                <w:b/>
                <w:sz w:val="18"/>
                <w:szCs w:val="18"/>
                <w:highlight w:val="yellow"/>
              </w:rPr>
            </w:pPr>
          </w:p>
          <w:p w:rsidR="00923572" w:rsidRPr="005B53B7" w:rsidRDefault="00923572" w:rsidP="00480ED1">
            <w:pPr>
              <w:tabs>
                <w:tab w:val="center" w:pos="5833"/>
                <w:tab w:val="right" w:pos="10252"/>
              </w:tabs>
              <w:suppressAutoHyphens/>
              <w:rPr>
                <w:rFonts w:ascii="Tahoma" w:hAnsi="Tahoma" w:cs="Tahoma"/>
                <w:b/>
                <w:sz w:val="18"/>
                <w:szCs w:val="18"/>
                <w:highlight w:val="yellow"/>
              </w:rPr>
            </w:pPr>
          </w:p>
          <w:p w:rsidR="00923572" w:rsidRPr="005B53B7" w:rsidRDefault="00923572" w:rsidP="009122E5">
            <w:pPr>
              <w:tabs>
                <w:tab w:val="center" w:pos="5833"/>
                <w:tab w:val="right" w:pos="10252"/>
              </w:tabs>
              <w:suppressAutoHyphens/>
              <w:rPr>
                <w:rFonts w:ascii="Tahoma" w:hAnsi="Tahoma" w:cs="Tahoma"/>
                <w:b/>
                <w:sz w:val="18"/>
                <w:szCs w:val="18"/>
                <w:highlight w:val="yellow"/>
              </w:rPr>
            </w:pPr>
            <w:r w:rsidRPr="005B53B7">
              <w:rPr>
                <w:rFonts w:ascii="Tahoma" w:hAnsi="Tahoma" w:cs="Tahoma"/>
                <w:sz w:val="18"/>
                <w:szCs w:val="18"/>
                <w:highlight w:val="yellow"/>
              </w:rPr>
              <w:t xml:space="preserve">Hasta </w:t>
            </w:r>
            <w:r w:rsidR="009122E5" w:rsidRPr="005B53B7">
              <w:rPr>
                <w:rFonts w:ascii="Tahoma" w:hAnsi="Tahoma" w:cs="Tahoma"/>
                <w:sz w:val="18"/>
                <w:szCs w:val="18"/>
                <w:highlight w:val="yellow"/>
              </w:rPr>
              <w:t>5</w:t>
            </w:r>
            <w:r w:rsidRPr="005B53B7">
              <w:rPr>
                <w:rFonts w:ascii="Tahoma" w:hAnsi="Tahoma" w:cs="Tahoma"/>
                <w:sz w:val="18"/>
                <w:szCs w:val="18"/>
                <w:highlight w:val="yellow"/>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090396">
        <w:rPr>
          <w:rFonts w:ascii="Tahoma" w:hAnsi="Tahoma" w:cs="Tahoma"/>
          <w:b/>
          <w:color w:val="000000"/>
          <w:sz w:val="18"/>
          <w:szCs w:val="18"/>
        </w:rPr>
        <w:t>46</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266BB1">
        <w:rPr>
          <w:rFonts w:ascii="Tahoma" w:hAnsi="Tahoma" w:cs="Tahoma"/>
          <w:sz w:val="18"/>
          <w:szCs w:val="18"/>
        </w:rPr>
        <w:t>Ladrillos</w:t>
      </w:r>
      <w:r w:rsidR="00016604">
        <w:rPr>
          <w:rFonts w:ascii="Tahoma" w:hAnsi="Tahoma" w:cs="Tahoma"/>
          <w:sz w:val="18"/>
          <w:szCs w:val="18"/>
        </w:rPr>
        <w:t xml:space="preserve"> </w:t>
      </w:r>
      <w:r w:rsidR="00AA407F" w:rsidRPr="00AA407F">
        <w:rPr>
          <w:rFonts w:ascii="Tahoma" w:hAnsi="Tahoma" w:cs="Tahoma"/>
          <w:sz w:val="18"/>
          <w:szCs w:val="18"/>
        </w:rPr>
        <w:t xml:space="preserve">para </w:t>
      </w:r>
      <w:r w:rsidR="00090396">
        <w:rPr>
          <w:rFonts w:ascii="Tahoma" w:hAnsi="Tahoma" w:cs="Tahoma"/>
          <w:sz w:val="18"/>
          <w:szCs w:val="18"/>
        </w:rPr>
        <w:t xml:space="preserve">la Obra </w:t>
      </w:r>
      <w:r w:rsidR="00AA407F" w:rsidRPr="00AA407F">
        <w:rPr>
          <w:rFonts w:ascii="Tahoma" w:hAnsi="Tahoma" w:cs="Tahoma"/>
          <w:sz w:val="18"/>
          <w:szCs w:val="18"/>
        </w:rPr>
        <w:t>“</w:t>
      </w:r>
      <w:r w:rsidR="00090396">
        <w:rPr>
          <w:rFonts w:ascii="Tahoma" w:hAnsi="Tahoma" w:cs="Tahoma"/>
          <w:sz w:val="18"/>
          <w:szCs w:val="18"/>
        </w:rPr>
        <w:t xml:space="preserve">Mejoramiento de la Losa Deportiva de Uso Múltiple en el Anexo de Chaucalana, </w:t>
      </w:r>
      <w:r w:rsidR="00AA407F">
        <w:rPr>
          <w:rFonts w:ascii="Tahoma" w:hAnsi="Tahoma" w:cs="Tahoma"/>
          <w:sz w:val="18"/>
          <w:szCs w:val="18"/>
        </w:rPr>
        <w:t>D</w:t>
      </w:r>
      <w:r w:rsidR="00AA407F" w:rsidRPr="00AA407F">
        <w:rPr>
          <w:rFonts w:ascii="Tahoma" w:hAnsi="Tahoma" w:cs="Tahoma"/>
          <w:sz w:val="18"/>
          <w:szCs w:val="18"/>
        </w:rPr>
        <w:t xml:space="preserve">istrito de </w:t>
      </w:r>
      <w:r w:rsidR="00AA407F">
        <w:rPr>
          <w:rFonts w:ascii="Tahoma" w:hAnsi="Tahoma" w:cs="Tahoma"/>
          <w:sz w:val="18"/>
          <w:szCs w:val="18"/>
        </w:rPr>
        <w:t>L</w:t>
      </w:r>
      <w:r w:rsidR="00AA407F" w:rsidRPr="00AA407F">
        <w:rPr>
          <w:rFonts w:ascii="Tahoma" w:hAnsi="Tahoma" w:cs="Tahoma"/>
          <w:sz w:val="18"/>
          <w:szCs w:val="18"/>
        </w:rPr>
        <w:t xml:space="preserve">ocumba, </w:t>
      </w:r>
      <w:r w:rsidR="00AA407F">
        <w:rPr>
          <w:rFonts w:ascii="Tahoma" w:hAnsi="Tahoma" w:cs="Tahoma"/>
          <w:sz w:val="18"/>
          <w:szCs w:val="18"/>
        </w:rPr>
        <w:t>P</w:t>
      </w:r>
      <w:r w:rsidR="00AA407F" w:rsidRPr="00AA407F">
        <w:rPr>
          <w:rFonts w:ascii="Tahoma" w:hAnsi="Tahoma" w:cs="Tahoma"/>
          <w:sz w:val="18"/>
          <w:szCs w:val="18"/>
        </w:rPr>
        <w:t xml:space="preserve">rovincia de </w:t>
      </w:r>
      <w:r w:rsidR="00AA407F">
        <w:rPr>
          <w:rFonts w:ascii="Tahoma" w:hAnsi="Tahoma" w:cs="Tahoma"/>
          <w:sz w:val="18"/>
          <w:szCs w:val="18"/>
        </w:rPr>
        <w:t>J</w:t>
      </w:r>
      <w:r w:rsidR="00AA407F" w:rsidRPr="00AA407F">
        <w:rPr>
          <w:rFonts w:ascii="Tahoma" w:hAnsi="Tahoma" w:cs="Tahoma"/>
          <w:sz w:val="18"/>
          <w:szCs w:val="18"/>
        </w:rPr>
        <w:t xml:space="preserve">orge </w:t>
      </w:r>
      <w:r w:rsidR="00AA407F">
        <w:rPr>
          <w:rFonts w:ascii="Tahoma" w:hAnsi="Tahoma" w:cs="Tahoma"/>
          <w:sz w:val="18"/>
          <w:szCs w:val="18"/>
        </w:rPr>
        <w:t>B</w:t>
      </w:r>
      <w:r w:rsidR="00AA407F" w:rsidRPr="00AA407F">
        <w:rPr>
          <w:rFonts w:ascii="Tahoma" w:hAnsi="Tahoma" w:cs="Tahoma"/>
          <w:sz w:val="18"/>
          <w:szCs w:val="18"/>
        </w:rPr>
        <w:t xml:space="preserve">asadre – </w:t>
      </w:r>
      <w:r w:rsidR="00AA407F">
        <w:rPr>
          <w:rFonts w:ascii="Tahoma" w:hAnsi="Tahoma" w:cs="Tahoma"/>
          <w:sz w:val="18"/>
          <w:szCs w:val="18"/>
        </w:rPr>
        <w:t>T</w:t>
      </w:r>
      <w:r w:rsidR="00AA407F" w:rsidRPr="00AA407F">
        <w:rPr>
          <w:rFonts w:ascii="Tahoma" w:hAnsi="Tahoma" w:cs="Tahoma"/>
          <w:sz w:val="18"/>
          <w:szCs w:val="18"/>
        </w:rPr>
        <w:t>acna</w:t>
      </w:r>
      <w:r w:rsidR="00AA407F">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090396">
        <w:rPr>
          <w:rFonts w:ascii="Tahoma" w:hAnsi="Tahoma" w:cs="Tahoma"/>
          <w:b/>
          <w:sz w:val="18"/>
          <w:szCs w:val="18"/>
        </w:rPr>
        <w:t>46</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090396">
        <w:rPr>
          <w:rFonts w:ascii="Tahoma" w:hAnsi="Tahoma" w:cs="Tahoma"/>
          <w:b/>
          <w:bCs/>
          <w:sz w:val="18"/>
          <w:szCs w:val="18"/>
        </w:rPr>
        <w:t>46</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266BB1">
        <w:rPr>
          <w:rFonts w:ascii="Tahoma" w:hAnsi="Tahoma" w:cs="Tahoma"/>
          <w:b/>
          <w:caps/>
          <w:sz w:val="18"/>
          <w:szCs w:val="18"/>
        </w:rPr>
        <w:t xml:space="preserve">LADRILLOS </w:t>
      </w:r>
      <w:r w:rsidR="00582AB0" w:rsidRPr="00582AB0">
        <w:rPr>
          <w:rFonts w:ascii="Tahoma" w:hAnsi="Tahoma" w:cs="Tahoma"/>
          <w:b/>
          <w:sz w:val="18"/>
          <w:szCs w:val="18"/>
        </w:rPr>
        <w:t xml:space="preserve">PARA </w:t>
      </w:r>
      <w:r w:rsidR="00090396">
        <w:rPr>
          <w:rFonts w:ascii="Tahoma" w:hAnsi="Tahoma" w:cs="Tahoma"/>
          <w:b/>
          <w:sz w:val="18"/>
          <w:szCs w:val="18"/>
        </w:rPr>
        <w:t>LA OBRA</w:t>
      </w:r>
      <w:r w:rsidR="00582AB0" w:rsidRPr="00582AB0">
        <w:rPr>
          <w:rFonts w:ascii="Tahoma" w:hAnsi="Tahoma" w:cs="Tahoma"/>
          <w:b/>
          <w:sz w:val="18"/>
          <w:szCs w:val="18"/>
        </w:rPr>
        <w:t xml:space="preserve"> “</w:t>
      </w:r>
      <w:r w:rsidR="00090396">
        <w:rPr>
          <w:rFonts w:ascii="Tahoma" w:hAnsi="Tahoma" w:cs="Tahoma"/>
          <w:b/>
          <w:sz w:val="18"/>
          <w:szCs w:val="18"/>
        </w:rPr>
        <w:t xml:space="preserve">MEJORAMIENTO DE LA LOSA DEPORTIVA DE USO MÚLTIPLE EN EL ANEXO DE CHAUCALANA, </w:t>
      </w:r>
      <w:r w:rsidR="00582AB0" w:rsidRPr="00582AB0">
        <w:rPr>
          <w:rFonts w:ascii="Tahoma" w:hAnsi="Tahoma" w:cs="Tahoma"/>
          <w:b/>
          <w:sz w:val="18"/>
          <w:szCs w:val="18"/>
        </w:rPr>
        <w:t>DISTRITO DE LOCUMBA, PROVINCIA DE JORGE BASADRE – TACNA”</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090396">
        <w:rPr>
          <w:rFonts w:ascii="Tahoma" w:hAnsi="Tahoma" w:cs="Tahoma"/>
          <w:b/>
          <w:sz w:val="18"/>
          <w:szCs w:val="18"/>
        </w:rPr>
        <w:t>46</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090396">
        <w:rPr>
          <w:rFonts w:ascii="Tahoma" w:hAnsi="Tahoma" w:cs="Tahoma"/>
          <w:b/>
          <w:sz w:val="18"/>
          <w:szCs w:val="18"/>
        </w:rPr>
        <w:t>46</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090396">
        <w:rPr>
          <w:rFonts w:ascii="Tahoma" w:hAnsi="Tahoma" w:cs="Tahoma"/>
          <w:b/>
          <w:sz w:val="18"/>
          <w:szCs w:val="18"/>
        </w:rPr>
        <w:t>46</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090396">
        <w:rPr>
          <w:rFonts w:ascii="Tahoma" w:hAnsi="Tahoma" w:cs="Tahoma"/>
          <w:b/>
          <w:sz w:val="18"/>
          <w:szCs w:val="18"/>
        </w:rPr>
        <w:t>46</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090396">
        <w:rPr>
          <w:rFonts w:ascii="Tahoma" w:hAnsi="Tahoma" w:cs="Tahoma"/>
          <w:sz w:val="18"/>
          <w:szCs w:val="18"/>
        </w:rPr>
        <w:t>46</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090396">
        <w:rPr>
          <w:rFonts w:ascii="Tahoma" w:hAnsi="Tahoma" w:cs="Tahoma"/>
          <w:b/>
          <w:sz w:val="18"/>
          <w:szCs w:val="18"/>
          <w:lang w:val="pt-BR"/>
        </w:rPr>
        <w:t>8</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090396">
        <w:rPr>
          <w:rFonts w:ascii="Tahoma" w:hAnsi="Tahoma" w:cs="Tahoma"/>
          <w:b/>
          <w:sz w:val="18"/>
          <w:szCs w:val="18"/>
        </w:rPr>
        <w:t>46</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75896" w:rsidRPr="003146E1" w:rsidTr="00275896">
        <w:tc>
          <w:tcPr>
            <w:tcW w:w="660"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1</w:t>
            </w:r>
          </w:p>
        </w:tc>
        <w:tc>
          <w:tcPr>
            <w:tcW w:w="3701" w:type="dxa"/>
            <w:vAlign w:val="center"/>
          </w:tcPr>
          <w:p w:rsidR="00275896" w:rsidRPr="00550CDA" w:rsidRDefault="00275896" w:rsidP="00E563F6">
            <w:pPr>
              <w:pStyle w:val="Ttulo"/>
              <w:suppressAutoHyphens/>
              <w:jc w:val="left"/>
              <w:rPr>
                <w:rFonts w:ascii="Tahoma" w:hAnsi="Tahoma" w:cs="Tahoma"/>
                <w:i w:val="0"/>
                <w:sz w:val="10"/>
                <w:szCs w:val="17"/>
              </w:rPr>
            </w:pPr>
          </w:p>
          <w:p w:rsidR="00550CDA" w:rsidRPr="00550CDA" w:rsidRDefault="00550CDA" w:rsidP="00550CDA">
            <w:pPr>
              <w:pStyle w:val="Ttulo"/>
              <w:suppressAutoHyphens/>
              <w:jc w:val="left"/>
              <w:rPr>
                <w:rFonts w:ascii="Tahoma" w:hAnsi="Tahoma" w:cs="Tahoma"/>
                <w:i w:val="0"/>
                <w:sz w:val="17"/>
                <w:szCs w:val="17"/>
              </w:rPr>
            </w:pPr>
            <w:r w:rsidRPr="00550CDA">
              <w:rPr>
                <w:rFonts w:ascii="Tahoma" w:hAnsi="Tahoma" w:cs="Tahoma"/>
                <w:i w:val="0"/>
                <w:sz w:val="17"/>
                <w:szCs w:val="17"/>
              </w:rPr>
              <w:t>LADRILLO CARAVISTA HÉRCULES II DE 10X14X24 CM</w:t>
            </w:r>
          </w:p>
          <w:p w:rsidR="00275896" w:rsidRPr="00550CDA" w:rsidRDefault="00275896" w:rsidP="00E563F6">
            <w:pPr>
              <w:pStyle w:val="Ttulo"/>
              <w:suppressAutoHyphens/>
              <w:jc w:val="left"/>
              <w:rPr>
                <w:rFonts w:ascii="Tahoma" w:hAnsi="Tahoma" w:cs="Tahoma"/>
                <w:i w:val="0"/>
                <w:sz w:val="10"/>
                <w:szCs w:val="17"/>
              </w:rPr>
            </w:pPr>
          </w:p>
        </w:tc>
        <w:tc>
          <w:tcPr>
            <w:tcW w:w="709"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UND</w:t>
            </w:r>
          </w:p>
        </w:tc>
        <w:tc>
          <w:tcPr>
            <w:tcW w:w="850" w:type="dxa"/>
            <w:vAlign w:val="center"/>
          </w:tcPr>
          <w:p w:rsidR="00275896" w:rsidRPr="00550CDA" w:rsidRDefault="00550CDA" w:rsidP="00550CDA">
            <w:pPr>
              <w:pStyle w:val="Ttulo"/>
              <w:suppressAutoHyphens/>
              <w:rPr>
                <w:rFonts w:ascii="Tahoma" w:hAnsi="Tahoma" w:cs="Tahoma"/>
                <w:i w:val="0"/>
                <w:sz w:val="17"/>
                <w:szCs w:val="17"/>
              </w:rPr>
            </w:pPr>
            <w:r w:rsidRPr="00550CDA">
              <w:rPr>
                <w:rFonts w:ascii="Tahoma" w:hAnsi="Tahoma" w:cs="Tahoma"/>
                <w:i w:val="0"/>
                <w:sz w:val="17"/>
                <w:szCs w:val="17"/>
              </w:rPr>
              <w:t>10,000</w:t>
            </w:r>
          </w:p>
        </w:tc>
        <w:tc>
          <w:tcPr>
            <w:tcW w:w="1134" w:type="dxa"/>
            <w:vAlign w:val="center"/>
          </w:tcPr>
          <w:p w:rsidR="00275896" w:rsidRPr="00090396" w:rsidRDefault="00275896" w:rsidP="00FE231C">
            <w:pPr>
              <w:pStyle w:val="Ttulo"/>
              <w:suppressAutoHyphens/>
              <w:jc w:val="right"/>
              <w:rPr>
                <w:rFonts w:ascii="Tahoma" w:hAnsi="Tahoma" w:cs="Tahoma"/>
                <w:i w:val="0"/>
                <w:sz w:val="17"/>
                <w:szCs w:val="17"/>
                <w:highlight w:val="yellow"/>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275896">
        <w:tc>
          <w:tcPr>
            <w:tcW w:w="660"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2</w:t>
            </w:r>
          </w:p>
        </w:tc>
        <w:tc>
          <w:tcPr>
            <w:tcW w:w="3701" w:type="dxa"/>
            <w:vAlign w:val="center"/>
          </w:tcPr>
          <w:p w:rsidR="00275896" w:rsidRPr="00550CDA" w:rsidRDefault="00275896" w:rsidP="00E563F6">
            <w:pPr>
              <w:pStyle w:val="Ttulo"/>
              <w:suppressAutoHyphens/>
              <w:jc w:val="left"/>
              <w:rPr>
                <w:rFonts w:ascii="Tahoma" w:hAnsi="Tahoma" w:cs="Tahoma"/>
                <w:i w:val="0"/>
                <w:sz w:val="10"/>
                <w:szCs w:val="17"/>
              </w:rPr>
            </w:pPr>
          </w:p>
          <w:p w:rsidR="00550CDA" w:rsidRPr="00550CDA" w:rsidRDefault="00550CDA" w:rsidP="00550CDA">
            <w:pPr>
              <w:pStyle w:val="Ttulo"/>
              <w:suppressAutoHyphens/>
              <w:jc w:val="left"/>
              <w:rPr>
                <w:rFonts w:ascii="Tahoma" w:hAnsi="Tahoma" w:cs="Tahoma"/>
                <w:i w:val="0"/>
                <w:sz w:val="17"/>
                <w:szCs w:val="17"/>
              </w:rPr>
            </w:pPr>
            <w:r w:rsidRPr="00550CDA">
              <w:rPr>
                <w:rFonts w:ascii="Tahoma" w:hAnsi="Tahoma" w:cs="Tahoma"/>
                <w:i w:val="0"/>
                <w:sz w:val="17"/>
                <w:szCs w:val="17"/>
              </w:rPr>
              <w:t>LADRILLO PARA TECHO 12X30X30 CM</w:t>
            </w:r>
          </w:p>
          <w:p w:rsidR="00275896" w:rsidRPr="00550CDA" w:rsidRDefault="00275896" w:rsidP="00E563F6">
            <w:pPr>
              <w:pStyle w:val="Ttulo"/>
              <w:suppressAutoHyphens/>
              <w:jc w:val="left"/>
              <w:rPr>
                <w:rFonts w:ascii="Tahoma" w:hAnsi="Tahoma" w:cs="Tahoma"/>
                <w:i w:val="0"/>
                <w:sz w:val="10"/>
                <w:szCs w:val="17"/>
              </w:rPr>
            </w:pPr>
          </w:p>
        </w:tc>
        <w:tc>
          <w:tcPr>
            <w:tcW w:w="709" w:type="dxa"/>
            <w:vAlign w:val="center"/>
          </w:tcPr>
          <w:p w:rsidR="00275896" w:rsidRPr="00550CDA" w:rsidRDefault="00275896" w:rsidP="005E5776">
            <w:pPr>
              <w:pStyle w:val="Ttulo"/>
              <w:suppressAutoHyphens/>
              <w:rPr>
                <w:rFonts w:ascii="Tahoma" w:hAnsi="Tahoma" w:cs="Tahoma"/>
                <w:i w:val="0"/>
                <w:sz w:val="17"/>
                <w:szCs w:val="17"/>
              </w:rPr>
            </w:pPr>
            <w:r w:rsidRPr="00550CDA">
              <w:rPr>
                <w:rFonts w:ascii="Tahoma" w:hAnsi="Tahoma" w:cs="Tahoma"/>
                <w:i w:val="0"/>
                <w:sz w:val="17"/>
                <w:szCs w:val="17"/>
              </w:rPr>
              <w:t>UND</w:t>
            </w:r>
          </w:p>
        </w:tc>
        <w:tc>
          <w:tcPr>
            <w:tcW w:w="850" w:type="dxa"/>
            <w:vAlign w:val="center"/>
          </w:tcPr>
          <w:p w:rsidR="00275896" w:rsidRPr="00550CDA" w:rsidRDefault="00275896" w:rsidP="00550CDA">
            <w:pPr>
              <w:pStyle w:val="Ttulo"/>
              <w:suppressAutoHyphens/>
              <w:rPr>
                <w:rFonts w:ascii="Tahoma" w:hAnsi="Tahoma" w:cs="Tahoma"/>
                <w:i w:val="0"/>
                <w:sz w:val="17"/>
                <w:szCs w:val="17"/>
              </w:rPr>
            </w:pPr>
            <w:r w:rsidRPr="00550CDA">
              <w:rPr>
                <w:rFonts w:ascii="Tahoma" w:hAnsi="Tahoma" w:cs="Tahoma"/>
                <w:i w:val="0"/>
                <w:sz w:val="17"/>
                <w:szCs w:val="17"/>
              </w:rPr>
              <w:t>3</w:t>
            </w:r>
            <w:r w:rsidR="00550CDA" w:rsidRPr="00550CDA">
              <w:rPr>
                <w:rFonts w:ascii="Tahoma" w:hAnsi="Tahoma" w:cs="Tahoma"/>
                <w:i w:val="0"/>
                <w:sz w:val="17"/>
                <w:szCs w:val="17"/>
              </w:rPr>
              <w:t>5</w:t>
            </w:r>
            <w:r w:rsidRPr="00550CDA">
              <w:rPr>
                <w:rFonts w:ascii="Tahoma" w:hAnsi="Tahoma" w:cs="Tahoma"/>
                <w:i w:val="0"/>
                <w:sz w:val="17"/>
                <w:szCs w:val="17"/>
              </w:rPr>
              <w:t>0</w:t>
            </w:r>
          </w:p>
        </w:tc>
        <w:tc>
          <w:tcPr>
            <w:tcW w:w="1134" w:type="dxa"/>
            <w:vAlign w:val="center"/>
          </w:tcPr>
          <w:p w:rsidR="00275896" w:rsidRPr="00090396" w:rsidRDefault="00275896" w:rsidP="00FE231C">
            <w:pPr>
              <w:pStyle w:val="Ttulo"/>
              <w:suppressAutoHyphens/>
              <w:jc w:val="right"/>
              <w:rPr>
                <w:rFonts w:ascii="Tahoma" w:hAnsi="Tahoma" w:cs="Tahoma"/>
                <w:i w:val="0"/>
                <w:sz w:val="17"/>
                <w:szCs w:val="17"/>
                <w:highlight w:val="yellow"/>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FE231C">
        <w:tc>
          <w:tcPr>
            <w:tcW w:w="7054" w:type="dxa"/>
            <w:gridSpan w:val="5"/>
          </w:tcPr>
          <w:p w:rsidR="00275896" w:rsidRDefault="00275896" w:rsidP="00FE231C">
            <w:pPr>
              <w:pStyle w:val="Ttulo"/>
              <w:suppressAutoHyphens/>
              <w:rPr>
                <w:rFonts w:ascii="Tahoma" w:hAnsi="Tahoma" w:cs="Tahoma"/>
                <w:b/>
                <w:i w:val="0"/>
                <w:sz w:val="6"/>
                <w:szCs w:val="6"/>
              </w:rPr>
            </w:pPr>
          </w:p>
          <w:p w:rsidR="00275896" w:rsidRDefault="00275896"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75896" w:rsidRPr="00B52A79" w:rsidRDefault="00275896" w:rsidP="00FE231C">
            <w:pPr>
              <w:pStyle w:val="Ttulo"/>
              <w:suppressAutoHyphens/>
              <w:rPr>
                <w:rFonts w:ascii="Tahoma" w:hAnsi="Tahoma" w:cs="Tahoma"/>
                <w:b/>
                <w:i w:val="0"/>
                <w:sz w:val="6"/>
                <w:szCs w:val="6"/>
              </w:rPr>
            </w:pPr>
          </w:p>
        </w:tc>
        <w:tc>
          <w:tcPr>
            <w:tcW w:w="1276" w:type="dxa"/>
            <w:vAlign w:val="center"/>
          </w:tcPr>
          <w:p w:rsidR="00275896" w:rsidRPr="00A80526" w:rsidRDefault="00275896"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14B9" w:rsidRDefault="005914B9">
      <w:r>
        <w:separator/>
      </w:r>
    </w:p>
  </w:endnote>
  <w:endnote w:type="continuationSeparator" w:id="1">
    <w:p w:rsidR="005914B9" w:rsidRDefault="005914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14B9" w:rsidRDefault="005914B9">
      <w:r>
        <w:separator/>
      </w:r>
    </w:p>
  </w:footnote>
  <w:footnote w:type="continuationSeparator" w:id="1">
    <w:p w:rsidR="005914B9" w:rsidRDefault="005914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sidR="00B47E76">
      <w:rPr>
        <w:rFonts w:ascii="Tahoma" w:hAnsi="Tahoma" w:cs="Tahoma"/>
        <w:i/>
        <w:sz w:val="16"/>
        <w:szCs w:val="16"/>
        <w:lang w:val="es-ES_tradnl"/>
      </w:rPr>
      <w:t>46</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0">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5">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2"/>
  </w:num>
  <w:num w:numId="3">
    <w:abstractNumId w:val="32"/>
  </w:num>
  <w:num w:numId="4">
    <w:abstractNumId w:val="45"/>
  </w:num>
  <w:num w:numId="5">
    <w:abstractNumId w:val="36"/>
  </w:num>
  <w:num w:numId="6">
    <w:abstractNumId w:val="49"/>
  </w:num>
  <w:num w:numId="7">
    <w:abstractNumId w:val="54"/>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3"/>
  </w:num>
  <w:num w:numId="15">
    <w:abstractNumId w:val="39"/>
  </w:num>
  <w:num w:numId="16">
    <w:abstractNumId w:val="46"/>
  </w:num>
  <w:num w:numId="17">
    <w:abstractNumId w:val="34"/>
  </w:num>
  <w:num w:numId="18">
    <w:abstractNumId w:val="50"/>
  </w:num>
  <w:num w:numId="19">
    <w:abstractNumId w:val="40"/>
  </w:num>
  <w:num w:numId="20">
    <w:abstractNumId w:val="37"/>
  </w:num>
  <w:num w:numId="21">
    <w:abstractNumId w:val="56"/>
  </w:num>
  <w:num w:numId="22">
    <w:abstractNumId w:val="35"/>
  </w:num>
  <w:num w:numId="23">
    <w:abstractNumId w:val="51"/>
  </w:num>
  <w:num w:numId="24">
    <w:abstractNumId w:val="41"/>
  </w:num>
  <w:num w:numId="25">
    <w:abstractNumId w:val="55"/>
  </w:num>
  <w:num w:numId="26">
    <w:abstractNumId w:val="48"/>
  </w:num>
  <w:num w:numId="27">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5222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0396"/>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6881"/>
    <w:rsid w:val="002D5011"/>
    <w:rsid w:val="002D5A20"/>
    <w:rsid w:val="002E169F"/>
    <w:rsid w:val="002E4C35"/>
    <w:rsid w:val="002E5ADB"/>
    <w:rsid w:val="002E7865"/>
    <w:rsid w:val="002F4B56"/>
    <w:rsid w:val="002F6B11"/>
    <w:rsid w:val="002F6FD1"/>
    <w:rsid w:val="002F775B"/>
    <w:rsid w:val="0030107D"/>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6E5C"/>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F634E"/>
    <w:rsid w:val="004F79A7"/>
    <w:rsid w:val="0050397E"/>
    <w:rsid w:val="0051642E"/>
    <w:rsid w:val="0052229D"/>
    <w:rsid w:val="00522705"/>
    <w:rsid w:val="00522C9D"/>
    <w:rsid w:val="0052354D"/>
    <w:rsid w:val="00524F7D"/>
    <w:rsid w:val="00526281"/>
    <w:rsid w:val="00527567"/>
    <w:rsid w:val="00532F5B"/>
    <w:rsid w:val="005351F9"/>
    <w:rsid w:val="005354C5"/>
    <w:rsid w:val="00542B8C"/>
    <w:rsid w:val="00543662"/>
    <w:rsid w:val="00550CDA"/>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6258"/>
    <w:rsid w:val="00590410"/>
    <w:rsid w:val="00590FC1"/>
    <w:rsid w:val="005914B9"/>
    <w:rsid w:val="005927ED"/>
    <w:rsid w:val="005A3983"/>
    <w:rsid w:val="005A619E"/>
    <w:rsid w:val="005A66FE"/>
    <w:rsid w:val="005A7E83"/>
    <w:rsid w:val="005B53B7"/>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56CD6"/>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1302"/>
    <w:rsid w:val="007B5872"/>
    <w:rsid w:val="007C0EF2"/>
    <w:rsid w:val="007C1E0D"/>
    <w:rsid w:val="007C2EBB"/>
    <w:rsid w:val="007C4BAA"/>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3912"/>
    <w:rsid w:val="008A5DE7"/>
    <w:rsid w:val="008B20B1"/>
    <w:rsid w:val="008C03A8"/>
    <w:rsid w:val="008C1CD4"/>
    <w:rsid w:val="008C2FB2"/>
    <w:rsid w:val="008C389B"/>
    <w:rsid w:val="008C38C8"/>
    <w:rsid w:val="008C44C2"/>
    <w:rsid w:val="008C4951"/>
    <w:rsid w:val="008C64B1"/>
    <w:rsid w:val="008C7107"/>
    <w:rsid w:val="008D1AE3"/>
    <w:rsid w:val="008D2861"/>
    <w:rsid w:val="008D396B"/>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58A5"/>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47E76"/>
    <w:rsid w:val="00B51EF2"/>
    <w:rsid w:val="00B52A79"/>
    <w:rsid w:val="00B54193"/>
    <w:rsid w:val="00B542E9"/>
    <w:rsid w:val="00B5640E"/>
    <w:rsid w:val="00B6389D"/>
    <w:rsid w:val="00B63902"/>
    <w:rsid w:val="00B64089"/>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4E3A"/>
    <w:rsid w:val="00C46F59"/>
    <w:rsid w:val="00C47BEE"/>
    <w:rsid w:val="00C51D12"/>
    <w:rsid w:val="00C55659"/>
    <w:rsid w:val="00C63F10"/>
    <w:rsid w:val="00C6460F"/>
    <w:rsid w:val="00C66594"/>
    <w:rsid w:val="00C675D9"/>
    <w:rsid w:val="00C71836"/>
    <w:rsid w:val="00C72373"/>
    <w:rsid w:val="00C804B2"/>
    <w:rsid w:val="00C82BF4"/>
    <w:rsid w:val="00C87372"/>
    <w:rsid w:val="00C92B71"/>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6AF7"/>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4AA"/>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EF30CC"/>
    <w:rsid w:val="00F03E2C"/>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524"/>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5222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1443</TotalTime>
  <Pages>1</Pages>
  <Words>3040</Words>
  <Characters>16720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71</cp:revision>
  <cp:lastPrinted>2009-06-16T10:30:00Z</cp:lastPrinted>
  <dcterms:created xsi:type="dcterms:W3CDTF">2009-03-30T20:18:00Z</dcterms:created>
  <dcterms:modified xsi:type="dcterms:W3CDTF">2009-07-31T13:23:00Z</dcterms:modified>
</cp:coreProperties>
</file>