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D456E9">
        <w:rPr>
          <w:rFonts w:ascii="Arial Narrow" w:hAnsi="Arial Narrow" w:cs="Tahoma"/>
          <w:b/>
          <w:sz w:val="28"/>
          <w:szCs w:val="28"/>
        </w:rPr>
        <w:t>2</w:t>
      </w:r>
      <w:r w:rsidR="005610E4">
        <w:rPr>
          <w:rFonts w:ascii="Arial Narrow" w:hAnsi="Arial Narrow" w:cs="Tahoma"/>
          <w:b/>
          <w:sz w:val="28"/>
          <w:szCs w:val="28"/>
        </w:rPr>
        <w:t>9</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5610E4">
        <w:rPr>
          <w:rFonts w:ascii="Tahoma" w:hAnsi="Tahoma" w:cs="Tahoma"/>
          <w:b/>
          <w:sz w:val="28"/>
          <w:szCs w:val="28"/>
        </w:rPr>
        <w:t>LADRILLOS PARA LA OBRA CONSTRUCCIÓN DE LOSA DEPORTIVA DE USO MÚLTIPLE EN EL SECTOR DE TRAPICHE, ANEXO DE CHIPE, DISTRITO DE LOCUMBA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2A201F">
        <w:rPr>
          <w:rFonts w:ascii="Tahoma" w:hAnsi="Tahoma" w:cs="Tahoma"/>
          <w:b/>
          <w:i/>
          <w:color w:val="4C32E6"/>
        </w:rPr>
        <w:t>MAYO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D456E9">
        <w:rPr>
          <w:rFonts w:ascii="Tahoma" w:hAnsi="Tahoma" w:cs="Tahoma"/>
          <w:b/>
          <w:sz w:val="18"/>
          <w:szCs w:val="18"/>
        </w:rPr>
        <w:t>2</w:t>
      </w:r>
      <w:r w:rsidR="005610E4">
        <w:rPr>
          <w:rFonts w:ascii="Tahoma" w:hAnsi="Tahoma" w:cs="Tahoma"/>
          <w:b/>
          <w:sz w:val="18"/>
          <w:szCs w:val="18"/>
        </w:rPr>
        <w:t>9</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CD7016">
      <w:pPr>
        <w:tabs>
          <w:tab w:val="center" w:pos="5655"/>
          <w:tab w:val="right" w:pos="10074"/>
        </w:tabs>
        <w:ind w:left="531" w:hanging="569"/>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5610E4">
        <w:rPr>
          <w:rFonts w:ascii="Tahoma" w:hAnsi="Tahoma" w:cs="Tahoma"/>
          <w:sz w:val="18"/>
          <w:szCs w:val="18"/>
        </w:rPr>
        <w:t xml:space="preserve">Ladrillos </w:t>
      </w:r>
      <w:r w:rsidR="00D46406">
        <w:rPr>
          <w:rFonts w:ascii="Tahoma" w:hAnsi="Tahoma" w:cs="Tahoma"/>
          <w:sz w:val="18"/>
          <w:szCs w:val="18"/>
        </w:rPr>
        <w:t xml:space="preserve">para </w:t>
      </w:r>
      <w:r w:rsidR="002A201F">
        <w:rPr>
          <w:rFonts w:ascii="Tahoma" w:hAnsi="Tahoma" w:cs="Tahoma"/>
          <w:sz w:val="18"/>
          <w:szCs w:val="18"/>
        </w:rPr>
        <w:t>la Obra “</w:t>
      </w:r>
      <w:r w:rsidR="005D1205">
        <w:rPr>
          <w:rFonts w:ascii="Tahoma" w:hAnsi="Tahoma" w:cs="Tahoma"/>
          <w:sz w:val="18"/>
          <w:szCs w:val="18"/>
        </w:rPr>
        <w:t xml:space="preserve">Construcción </w:t>
      </w:r>
      <w:r w:rsidR="005610E4">
        <w:rPr>
          <w:rFonts w:ascii="Tahoma" w:hAnsi="Tahoma" w:cs="Tahoma"/>
          <w:sz w:val="18"/>
          <w:szCs w:val="18"/>
        </w:rPr>
        <w:t>de Losa Deportiva de Uso Múltiple en el Sector de Trapiche, Anexo de Chipe, Distrito Locumba</w:t>
      </w:r>
      <w:r w:rsidR="005D1205">
        <w:rPr>
          <w:rFonts w:ascii="Tahoma" w:hAnsi="Tahoma" w:cs="Tahoma"/>
          <w:sz w:val="18"/>
          <w:szCs w:val="18"/>
        </w:rPr>
        <w:t>”</w:t>
      </w:r>
      <w:r w:rsidR="00CD7016">
        <w:rPr>
          <w:rFonts w:ascii="Tahoma" w:hAnsi="Tahoma" w:cs="Tahoma"/>
          <w:sz w:val="18"/>
          <w:szCs w:val="18"/>
        </w:rPr>
        <w:t xml:space="preserve">, según </w:t>
      </w:r>
      <w:r w:rsidR="000F5F28">
        <w:rPr>
          <w:rFonts w:ascii="Tahoma" w:hAnsi="Tahoma" w:cs="Tahoma"/>
          <w:sz w:val="18"/>
          <w:szCs w:val="18"/>
        </w:rPr>
        <w:t>términos de referencia</w:t>
      </w:r>
      <w:r w:rsidR="002A7B79">
        <w:rPr>
          <w:rFonts w:ascii="Tahoma" w:hAnsi="Tahoma" w:cs="Tahoma"/>
          <w:sz w:val="18"/>
          <w:szCs w:val="18"/>
        </w:rPr>
        <w:t xml:space="preserve">, según </w:t>
      </w:r>
      <w:r w:rsidR="00CD7016">
        <w:rPr>
          <w:rFonts w:ascii="Tahoma" w:hAnsi="Tahoma" w:cs="Tahoma"/>
          <w:sz w:val="18"/>
          <w:szCs w:val="18"/>
        </w:rPr>
        <w:t>Capitulo III</w:t>
      </w:r>
      <w:r w:rsidR="000F5F2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5610E4">
        <w:rPr>
          <w:rFonts w:ascii="Tahoma" w:hAnsi="Tahoma" w:cs="Tahoma"/>
          <w:b/>
          <w:i/>
          <w:sz w:val="18"/>
          <w:szCs w:val="18"/>
        </w:rPr>
        <w:t>16,055.20</w:t>
      </w:r>
      <w:r w:rsidR="005D1205">
        <w:rPr>
          <w:rFonts w:ascii="Tahoma" w:hAnsi="Tahoma" w:cs="Tahoma"/>
          <w:b/>
          <w:i/>
          <w:sz w:val="18"/>
          <w:szCs w:val="18"/>
        </w:rPr>
        <w:t xml:space="preserve"> </w:t>
      </w:r>
      <w:r w:rsidR="00CE05B9" w:rsidRPr="00CE559F">
        <w:rPr>
          <w:rFonts w:ascii="Tahoma" w:hAnsi="Tahoma" w:cs="Tahoma"/>
          <w:b/>
          <w:i/>
          <w:sz w:val="18"/>
          <w:szCs w:val="18"/>
        </w:rPr>
        <w:t>(</w:t>
      </w:r>
      <w:r w:rsidR="005610E4">
        <w:rPr>
          <w:rFonts w:ascii="Tahoma" w:hAnsi="Tahoma" w:cs="Tahoma"/>
          <w:b/>
          <w:i/>
          <w:sz w:val="18"/>
          <w:szCs w:val="18"/>
        </w:rPr>
        <w:t>Dieciséis mil cincuenta y cinco con 20</w:t>
      </w:r>
      <w:r w:rsidR="005D1205">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5D1205">
        <w:rPr>
          <w:rFonts w:ascii="Tahoma" w:hAnsi="Tahoma" w:cs="Tahoma"/>
          <w:sz w:val="18"/>
          <w:szCs w:val="18"/>
        </w:rPr>
        <w:t>mayo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1E2442"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B31E99"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B31E99" w:rsidRPr="00565853" w:rsidRDefault="005610E4" w:rsidP="005E7D3D">
            <w:pPr>
              <w:pStyle w:val="Ttulo"/>
              <w:suppressAutoHyphens/>
              <w:jc w:val="left"/>
              <w:rPr>
                <w:rFonts w:ascii="Tahoma" w:hAnsi="Tahoma" w:cs="Tahoma"/>
                <w:i w:val="0"/>
                <w:sz w:val="17"/>
                <w:szCs w:val="17"/>
              </w:rPr>
            </w:pPr>
            <w:r w:rsidRPr="005610E4">
              <w:rPr>
                <w:rFonts w:ascii="Tahoma" w:hAnsi="Tahoma" w:cs="Tahoma"/>
                <w:i w:val="0"/>
                <w:sz w:val="17"/>
                <w:szCs w:val="17"/>
              </w:rPr>
              <w:t>LADRILLO KING KONG MECANIZADO CARAVISTA DE 10X14X24</w:t>
            </w:r>
          </w:p>
        </w:tc>
        <w:tc>
          <w:tcPr>
            <w:tcW w:w="735" w:type="dxa"/>
            <w:vAlign w:val="center"/>
          </w:tcPr>
          <w:p w:rsidR="00B31E99" w:rsidRPr="00B31E99" w:rsidRDefault="005610E4" w:rsidP="00B31E99">
            <w:pPr>
              <w:pStyle w:val="Ttulo"/>
              <w:suppressAutoHyphens/>
              <w:rPr>
                <w:rFonts w:ascii="Tahoma" w:hAnsi="Tahoma" w:cs="Tahoma"/>
                <w:i w:val="0"/>
                <w:sz w:val="17"/>
                <w:szCs w:val="17"/>
              </w:rPr>
            </w:pPr>
            <w:r>
              <w:rPr>
                <w:rFonts w:ascii="Tahoma" w:hAnsi="Tahoma" w:cs="Tahoma"/>
                <w:i w:val="0"/>
                <w:sz w:val="17"/>
                <w:szCs w:val="17"/>
              </w:rPr>
              <w:t>11,000</w:t>
            </w:r>
          </w:p>
        </w:tc>
        <w:tc>
          <w:tcPr>
            <w:tcW w:w="708" w:type="dxa"/>
            <w:vAlign w:val="center"/>
          </w:tcPr>
          <w:p w:rsidR="00B31E99" w:rsidRPr="00565853" w:rsidRDefault="005610E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B31E99" w:rsidRPr="00B31E99" w:rsidRDefault="005610E4" w:rsidP="005610E4">
            <w:pPr>
              <w:pStyle w:val="Ttulo"/>
              <w:suppressAutoHyphens/>
              <w:jc w:val="right"/>
              <w:rPr>
                <w:rFonts w:ascii="Tahoma" w:hAnsi="Tahoma" w:cs="Tahoma"/>
                <w:i w:val="0"/>
                <w:sz w:val="17"/>
                <w:szCs w:val="17"/>
              </w:rPr>
            </w:pPr>
            <w:r>
              <w:rPr>
                <w:rFonts w:ascii="Tahoma" w:hAnsi="Tahoma" w:cs="Tahoma"/>
                <w:i w:val="0"/>
                <w:sz w:val="17"/>
                <w:szCs w:val="17"/>
              </w:rPr>
              <w:t>1.40</w:t>
            </w:r>
          </w:p>
        </w:tc>
        <w:tc>
          <w:tcPr>
            <w:tcW w:w="1417" w:type="dxa"/>
            <w:vAlign w:val="center"/>
          </w:tcPr>
          <w:p w:rsidR="00B31E99" w:rsidRPr="00B31E99" w:rsidRDefault="005610E4" w:rsidP="005610E4">
            <w:pPr>
              <w:pStyle w:val="Ttulo"/>
              <w:suppressAutoHyphens/>
              <w:jc w:val="right"/>
              <w:rPr>
                <w:rFonts w:ascii="Tahoma" w:hAnsi="Tahoma" w:cs="Tahoma"/>
                <w:i w:val="0"/>
                <w:sz w:val="17"/>
                <w:szCs w:val="17"/>
              </w:rPr>
            </w:pPr>
            <w:r>
              <w:rPr>
                <w:rFonts w:ascii="Tahoma" w:hAnsi="Tahoma" w:cs="Tahoma"/>
                <w:i w:val="0"/>
                <w:sz w:val="17"/>
                <w:szCs w:val="17"/>
              </w:rPr>
              <w:t>15,400.00</w:t>
            </w:r>
          </w:p>
        </w:tc>
      </w:tr>
      <w:tr w:rsidR="005B56E4" w:rsidRPr="003146E1" w:rsidTr="001208A5">
        <w:tc>
          <w:tcPr>
            <w:tcW w:w="757" w:type="dxa"/>
            <w:vAlign w:val="center"/>
          </w:tcPr>
          <w:p w:rsidR="005B56E4" w:rsidRDefault="005B56E4" w:rsidP="00F15105">
            <w:pPr>
              <w:pStyle w:val="Ttulo"/>
              <w:suppressAutoHyphens/>
              <w:rPr>
                <w:rFonts w:ascii="Tahoma" w:hAnsi="Tahoma" w:cs="Tahoma"/>
                <w:i w:val="0"/>
                <w:sz w:val="17"/>
                <w:szCs w:val="17"/>
              </w:rPr>
            </w:pPr>
            <w:r>
              <w:rPr>
                <w:rFonts w:ascii="Tahoma" w:hAnsi="Tahoma" w:cs="Tahoma"/>
                <w:i w:val="0"/>
                <w:sz w:val="17"/>
                <w:szCs w:val="17"/>
              </w:rPr>
              <w:t>2</w:t>
            </w:r>
          </w:p>
        </w:tc>
        <w:tc>
          <w:tcPr>
            <w:tcW w:w="2761" w:type="dxa"/>
            <w:vAlign w:val="center"/>
          </w:tcPr>
          <w:p w:rsidR="005B56E4" w:rsidRPr="007445A0" w:rsidRDefault="005610E4" w:rsidP="005E7D3D">
            <w:pPr>
              <w:pStyle w:val="Ttulo"/>
              <w:suppressAutoHyphens/>
              <w:jc w:val="left"/>
              <w:rPr>
                <w:rFonts w:ascii="Tahoma" w:hAnsi="Tahoma" w:cs="Tahoma"/>
                <w:i w:val="0"/>
                <w:sz w:val="17"/>
                <w:szCs w:val="17"/>
              </w:rPr>
            </w:pPr>
            <w:r w:rsidRPr="005610E4">
              <w:rPr>
                <w:rFonts w:ascii="Tahoma" w:hAnsi="Tahoma" w:cs="Tahoma"/>
                <w:i w:val="0"/>
                <w:sz w:val="17"/>
                <w:szCs w:val="17"/>
              </w:rPr>
              <w:t>LADRILLO HUECO MECANIZADO DE 12X30X30</w:t>
            </w:r>
          </w:p>
        </w:tc>
        <w:tc>
          <w:tcPr>
            <w:tcW w:w="735" w:type="dxa"/>
            <w:vAlign w:val="center"/>
          </w:tcPr>
          <w:p w:rsidR="005B56E4" w:rsidRPr="00B31E99" w:rsidRDefault="005610E4" w:rsidP="00B31E99">
            <w:pPr>
              <w:pStyle w:val="Ttulo"/>
              <w:suppressAutoHyphens/>
              <w:rPr>
                <w:rFonts w:ascii="Tahoma" w:hAnsi="Tahoma" w:cs="Tahoma"/>
                <w:i w:val="0"/>
                <w:sz w:val="17"/>
                <w:szCs w:val="17"/>
              </w:rPr>
            </w:pPr>
            <w:r>
              <w:rPr>
                <w:rFonts w:ascii="Tahoma" w:hAnsi="Tahoma" w:cs="Tahoma"/>
                <w:i w:val="0"/>
                <w:sz w:val="17"/>
                <w:szCs w:val="17"/>
              </w:rPr>
              <w:t>280</w:t>
            </w:r>
          </w:p>
        </w:tc>
        <w:tc>
          <w:tcPr>
            <w:tcW w:w="708" w:type="dxa"/>
            <w:vAlign w:val="center"/>
          </w:tcPr>
          <w:p w:rsidR="005B56E4" w:rsidRDefault="005610E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B56E4" w:rsidRPr="00B31E99" w:rsidRDefault="005610E4" w:rsidP="005610E4">
            <w:pPr>
              <w:pStyle w:val="Ttulo"/>
              <w:suppressAutoHyphens/>
              <w:jc w:val="right"/>
              <w:rPr>
                <w:rFonts w:ascii="Tahoma" w:hAnsi="Tahoma" w:cs="Tahoma"/>
                <w:i w:val="0"/>
                <w:sz w:val="17"/>
                <w:szCs w:val="17"/>
              </w:rPr>
            </w:pPr>
            <w:r>
              <w:rPr>
                <w:rFonts w:ascii="Tahoma" w:hAnsi="Tahoma" w:cs="Tahoma"/>
                <w:i w:val="0"/>
                <w:sz w:val="17"/>
                <w:szCs w:val="17"/>
              </w:rPr>
              <w:t>2.34</w:t>
            </w:r>
          </w:p>
        </w:tc>
        <w:tc>
          <w:tcPr>
            <w:tcW w:w="1417" w:type="dxa"/>
            <w:vAlign w:val="center"/>
          </w:tcPr>
          <w:p w:rsidR="005B56E4" w:rsidRPr="00B31E99" w:rsidRDefault="005610E4" w:rsidP="005610E4">
            <w:pPr>
              <w:pStyle w:val="Ttulo"/>
              <w:suppressAutoHyphens/>
              <w:jc w:val="right"/>
              <w:rPr>
                <w:rFonts w:ascii="Tahoma" w:hAnsi="Tahoma" w:cs="Tahoma"/>
                <w:i w:val="0"/>
                <w:sz w:val="17"/>
                <w:szCs w:val="17"/>
              </w:rPr>
            </w:pPr>
            <w:r>
              <w:rPr>
                <w:rFonts w:ascii="Tahoma" w:hAnsi="Tahoma" w:cs="Tahoma"/>
                <w:i w:val="0"/>
                <w:sz w:val="17"/>
                <w:szCs w:val="17"/>
              </w:rPr>
              <w:t>655.20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5610E4" w:rsidP="005610E4">
            <w:pPr>
              <w:pStyle w:val="Ttulo"/>
              <w:suppressAutoHyphens/>
              <w:jc w:val="right"/>
              <w:rPr>
                <w:rFonts w:ascii="Tahoma" w:hAnsi="Tahoma" w:cs="Tahoma"/>
                <w:b/>
                <w:i w:val="0"/>
                <w:sz w:val="18"/>
                <w:szCs w:val="18"/>
              </w:rPr>
            </w:pPr>
            <w:r>
              <w:rPr>
                <w:rFonts w:ascii="Tahoma" w:hAnsi="Tahoma" w:cs="Tahoma"/>
                <w:b/>
                <w:i w:val="0"/>
                <w:sz w:val="18"/>
                <w:szCs w:val="18"/>
              </w:rPr>
              <w:t>16,055.20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E005DC" w:rsidRPr="00CA52C8" w:rsidRDefault="00E005DC" w:rsidP="0039096D">
      <w:pPr>
        <w:jc w:val="both"/>
        <w:rPr>
          <w:rFonts w:ascii="Tahoma" w:hAnsi="Tahoma" w:cs="Tahoma"/>
          <w:b/>
          <w:sz w:val="18"/>
          <w:szCs w:val="18"/>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2A201F">
        <w:rPr>
          <w:rFonts w:ascii="Tahoma" w:hAnsi="Tahoma" w:cs="Tahoma"/>
          <w:sz w:val="18"/>
        </w:rPr>
        <w:t>eterminados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3751D4" w:rsidRPr="00CE559F">
        <w:rPr>
          <w:rFonts w:ascii="Tahoma" w:hAnsi="Tahoma" w:cs="Tahoma"/>
          <w:b/>
          <w:sz w:val="18"/>
          <w:szCs w:val="18"/>
        </w:rPr>
        <w:t xml:space="preserve"> (POR PAQUETE)</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Convocatoria</w:t>
      </w:r>
      <w:r w:rsidR="007E62D0" w:rsidRPr="00B80BE9">
        <w:rPr>
          <w:rFonts w:ascii="Tahoma" w:hAnsi="Tahoma" w:cs="Tahoma"/>
          <w:sz w:val="18"/>
          <w:szCs w:val="18"/>
        </w:rPr>
        <w:t xml:space="preserve"> </w:t>
      </w:r>
      <w:r w:rsidR="00E94C08" w:rsidRPr="00B80BE9">
        <w:rPr>
          <w:rFonts w:ascii="Tahoma" w:hAnsi="Tahoma" w:cs="Tahoma"/>
          <w:sz w:val="18"/>
          <w:szCs w:val="18"/>
        </w:rPr>
        <w:t xml:space="preserve"> </w:t>
      </w:r>
      <w:r w:rsidR="007E62D0" w:rsidRPr="00B80BE9">
        <w:rPr>
          <w:rFonts w:ascii="Tahoma" w:hAnsi="Tahoma" w:cs="Tahoma"/>
          <w:sz w:val="18"/>
          <w:szCs w:val="18"/>
        </w:rPr>
        <w:t>…………………………..</w:t>
      </w:r>
      <w:r w:rsidRPr="00B80BE9">
        <w:rPr>
          <w:rFonts w:ascii="Tahoma" w:hAnsi="Tahoma" w:cs="Tahoma"/>
          <w:sz w:val="18"/>
          <w:szCs w:val="18"/>
        </w:rPr>
        <w:t>……</w:t>
      </w:r>
      <w:r w:rsidR="007E62D0" w:rsidRPr="00B80BE9">
        <w:rPr>
          <w:rFonts w:ascii="Tahoma" w:hAnsi="Tahoma" w:cs="Tahoma"/>
          <w:sz w:val="18"/>
          <w:szCs w:val="18"/>
        </w:rPr>
        <w:t>.</w:t>
      </w:r>
      <w:r w:rsidRPr="00B80BE9">
        <w:rPr>
          <w:rFonts w:ascii="Tahoma" w:hAnsi="Tahoma" w:cs="Tahoma"/>
          <w:sz w:val="18"/>
          <w:szCs w:val="18"/>
        </w:rPr>
        <w:t>………………………….</w:t>
      </w:r>
      <w:r w:rsidR="00A2443A" w:rsidRPr="00B80BE9">
        <w:rPr>
          <w:rFonts w:ascii="Tahoma" w:hAnsi="Tahoma" w:cs="Tahoma"/>
          <w:sz w:val="18"/>
          <w:szCs w:val="18"/>
        </w:rPr>
        <w:t>.</w:t>
      </w:r>
      <w:r w:rsidRPr="00B80BE9">
        <w:rPr>
          <w:rFonts w:ascii="Tahoma" w:hAnsi="Tahoma" w:cs="Tahoma"/>
          <w:sz w:val="18"/>
          <w:szCs w:val="18"/>
        </w:rPr>
        <w:t xml:space="preserve">.: </w:t>
      </w:r>
      <w:r w:rsidR="0034106B">
        <w:rPr>
          <w:rFonts w:ascii="Tahoma" w:hAnsi="Tahoma" w:cs="Tahoma"/>
          <w:sz w:val="18"/>
          <w:szCs w:val="18"/>
        </w:rPr>
        <w:t>27</w:t>
      </w:r>
      <w:r w:rsidR="004371C0" w:rsidRPr="00B80BE9">
        <w:rPr>
          <w:rFonts w:ascii="Tahoma" w:hAnsi="Tahoma" w:cs="Tahoma"/>
          <w:sz w:val="18"/>
          <w:szCs w:val="18"/>
        </w:rPr>
        <w:t>/</w:t>
      </w:r>
      <w:r w:rsidR="00B01E17" w:rsidRPr="00B80BE9">
        <w:rPr>
          <w:rFonts w:ascii="Tahoma" w:hAnsi="Tahoma" w:cs="Tahoma"/>
          <w:sz w:val="18"/>
          <w:szCs w:val="18"/>
        </w:rPr>
        <w:t>0</w:t>
      </w:r>
      <w:r w:rsidR="00DD3CD8">
        <w:rPr>
          <w:rFonts w:ascii="Tahoma" w:hAnsi="Tahoma" w:cs="Tahoma"/>
          <w:sz w:val="18"/>
          <w:szCs w:val="18"/>
        </w:rPr>
        <w:t>5</w:t>
      </w:r>
      <w:r w:rsidR="002F6FD1" w:rsidRPr="00B80BE9">
        <w:rPr>
          <w:rFonts w:ascii="Tahoma" w:hAnsi="Tahoma" w:cs="Tahoma"/>
          <w:sz w:val="18"/>
          <w:szCs w:val="18"/>
        </w:rPr>
        <w:t>/</w:t>
      </w:r>
      <w:r w:rsidR="00526281" w:rsidRPr="00B80BE9">
        <w:rPr>
          <w:rFonts w:ascii="Tahoma" w:hAnsi="Tahoma" w:cs="Tahoma"/>
          <w:sz w:val="18"/>
          <w:szCs w:val="18"/>
        </w:rPr>
        <w:t>09</w:t>
      </w:r>
    </w:p>
    <w:p w:rsidR="00403F24" w:rsidRPr="00B80BE9" w:rsidRDefault="00017470"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Registro de Participantes……………………………………</w:t>
      </w:r>
      <w:r w:rsidR="00403F24" w:rsidRPr="00B80BE9">
        <w:rPr>
          <w:rFonts w:ascii="Tahoma" w:hAnsi="Tahoma" w:cs="Tahoma"/>
          <w:sz w:val="18"/>
          <w:szCs w:val="18"/>
        </w:rPr>
        <w:tab/>
        <w:t>.....</w:t>
      </w:r>
      <w:r w:rsidRPr="00B80BE9">
        <w:rPr>
          <w:rFonts w:ascii="Tahoma" w:hAnsi="Tahoma" w:cs="Tahoma"/>
          <w:sz w:val="18"/>
          <w:szCs w:val="18"/>
        </w:rPr>
        <w:t>……</w:t>
      </w:r>
      <w:r w:rsidR="00745209">
        <w:rPr>
          <w:rFonts w:ascii="Tahoma" w:hAnsi="Tahoma" w:cs="Tahoma"/>
          <w:sz w:val="18"/>
          <w:szCs w:val="18"/>
        </w:rPr>
        <w:t>..</w:t>
      </w:r>
      <w:r w:rsidRPr="00B80BE9">
        <w:rPr>
          <w:rFonts w:ascii="Tahoma" w:hAnsi="Tahoma" w:cs="Tahoma"/>
          <w:sz w:val="18"/>
          <w:szCs w:val="18"/>
        </w:rPr>
        <w:t>:</w:t>
      </w:r>
      <w:r w:rsidR="00CF0C98" w:rsidRPr="00B80BE9">
        <w:rPr>
          <w:rFonts w:ascii="Tahoma" w:hAnsi="Tahoma" w:cs="Tahoma"/>
          <w:sz w:val="18"/>
          <w:szCs w:val="18"/>
        </w:rPr>
        <w:t xml:space="preserve"> </w:t>
      </w:r>
      <w:r w:rsidR="00D57554">
        <w:rPr>
          <w:rFonts w:ascii="Tahoma" w:hAnsi="Tahoma" w:cs="Tahoma"/>
          <w:sz w:val="18"/>
          <w:szCs w:val="18"/>
        </w:rPr>
        <w:t>2</w:t>
      </w:r>
      <w:r w:rsidR="0034106B">
        <w:rPr>
          <w:rFonts w:ascii="Tahoma" w:hAnsi="Tahoma" w:cs="Tahoma"/>
          <w:sz w:val="18"/>
          <w:szCs w:val="18"/>
        </w:rPr>
        <w:t>8</w:t>
      </w:r>
      <w:r w:rsidR="002F6FD1" w:rsidRPr="00B80BE9">
        <w:rPr>
          <w:rFonts w:ascii="Tahoma" w:hAnsi="Tahoma" w:cs="Tahoma"/>
          <w:sz w:val="18"/>
          <w:szCs w:val="18"/>
        </w:rPr>
        <w:t>/</w:t>
      </w:r>
      <w:r w:rsidR="00526281" w:rsidRPr="00B80BE9">
        <w:rPr>
          <w:rFonts w:ascii="Tahoma" w:hAnsi="Tahoma" w:cs="Tahoma"/>
          <w:sz w:val="18"/>
          <w:szCs w:val="18"/>
        </w:rPr>
        <w:t>0</w:t>
      </w:r>
      <w:r w:rsidR="00DD3CD8">
        <w:rPr>
          <w:rFonts w:ascii="Tahoma" w:hAnsi="Tahoma" w:cs="Tahoma"/>
          <w:sz w:val="18"/>
          <w:szCs w:val="18"/>
        </w:rPr>
        <w:t>5</w:t>
      </w:r>
      <w:r w:rsidR="00526281" w:rsidRPr="00B80BE9">
        <w:rPr>
          <w:rFonts w:ascii="Tahoma" w:hAnsi="Tahoma" w:cs="Tahoma"/>
          <w:sz w:val="18"/>
          <w:szCs w:val="18"/>
        </w:rPr>
        <w:t>/09</w:t>
      </w:r>
      <w:r w:rsidR="00B33B84" w:rsidRPr="00B80BE9">
        <w:rPr>
          <w:rFonts w:ascii="Tahoma" w:hAnsi="Tahoma" w:cs="Tahoma"/>
          <w:sz w:val="18"/>
          <w:szCs w:val="18"/>
        </w:rPr>
        <w:t xml:space="preserve"> al </w:t>
      </w:r>
      <w:r w:rsidR="005610E4">
        <w:rPr>
          <w:rFonts w:ascii="Tahoma" w:hAnsi="Tahoma" w:cs="Tahoma"/>
          <w:sz w:val="18"/>
          <w:szCs w:val="18"/>
        </w:rPr>
        <w:t>2</w:t>
      </w:r>
      <w:r w:rsidR="0034106B">
        <w:rPr>
          <w:rFonts w:ascii="Tahoma" w:hAnsi="Tahoma" w:cs="Tahoma"/>
          <w:sz w:val="18"/>
          <w:szCs w:val="18"/>
        </w:rPr>
        <w:t>9</w:t>
      </w:r>
      <w:r w:rsidR="00B33B84" w:rsidRPr="00B80BE9">
        <w:rPr>
          <w:rFonts w:ascii="Tahoma" w:hAnsi="Tahoma" w:cs="Tahoma"/>
          <w:sz w:val="18"/>
          <w:szCs w:val="18"/>
        </w:rPr>
        <w:t>/0</w:t>
      </w:r>
      <w:r w:rsidR="00DD3CD8">
        <w:rPr>
          <w:rFonts w:ascii="Tahoma" w:hAnsi="Tahoma" w:cs="Tahoma"/>
          <w:sz w:val="18"/>
          <w:szCs w:val="18"/>
        </w:rPr>
        <w:t>5</w:t>
      </w:r>
      <w:r w:rsidR="00B33B84" w:rsidRPr="00B80BE9">
        <w:rPr>
          <w:rFonts w:ascii="Tahoma" w:hAnsi="Tahoma" w:cs="Tahoma"/>
          <w:sz w:val="18"/>
          <w:szCs w:val="18"/>
        </w:rPr>
        <w:t>/09</w:t>
      </w:r>
      <w:r w:rsidR="0077240F" w:rsidRPr="00B80BE9">
        <w:rPr>
          <w:rFonts w:ascii="Tahoma" w:hAnsi="Tahoma" w:cs="Tahoma"/>
          <w:sz w:val="18"/>
          <w:szCs w:val="18"/>
        </w:rPr>
        <w:t xml:space="preserve"> </w:t>
      </w:r>
      <w:r w:rsidR="00F15105" w:rsidRPr="00B80BE9">
        <w:rPr>
          <w:rFonts w:ascii="Tahoma" w:hAnsi="Tahoma" w:cs="Tahoma"/>
          <w:b/>
          <w:sz w:val="18"/>
          <w:szCs w:val="18"/>
        </w:rPr>
        <w:t>en el Área de Logística</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b/>
          <w:sz w:val="18"/>
          <w:szCs w:val="18"/>
        </w:rPr>
      </w:pPr>
      <w:r w:rsidRPr="00B80BE9">
        <w:rPr>
          <w:rFonts w:ascii="Tahoma" w:hAnsi="Tahoma" w:cs="Tahoma"/>
          <w:sz w:val="18"/>
          <w:szCs w:val="18"/>
        </w:rPr>
        <w:t>Presentación de P</w:t>
      </w:r>
      <w:r w:rsidR="001C5B3B" w:rsidRPr="00B80BE9">
        <w:rPr>
          <w:rFonts w:ascii="Tahoma" w:hAnsi="Tahoma" w:cs="Tahoma"/>
          <w:sz w:val="18"/>
          <w:szCs w:val="18"/>
        </w:rPr>
        <w:t>ropuestas………………………………………</w:t>
      </w:r>
      <w:r w:rsidR="00B52A79" w:rsidRPr="00B80BE9">
        <w:rPr>
          <w:rFonts w:ascii="Tahoma" w:hAnsi="Tahoma" w:cs="Tahoma"/>
          <w:sz w:val="18"/>
          <w:szCs w:val="18"/>
        </w:rPr>
        <w:t>.</w:t>
      </w:r>
      <w:r w:rsidR="001C5B3B" w:rsidRPr="00B80BE9">
        <w:rPr>
          <w:rFonts w:ascii="Tahoma" w:hAnsi="Tahoma" w:cs="Tahoma"/>
          <w:sz w:val="18"/>
          <w:szCs w:val="18"/>
        </w:rPr>
        <w:t>…</w:t>
      </w:r>
      <w:r w:rsidR="00AD646F" w:rsidRPr="00B80BE9">
        <w:rPr>
          <w:rFonts w:ascii="Tahoma" w:hAnsi="Tahoma" w:cs="Tahoma"/>
          <w:sz w:val="18"/>
          <w:szCs w:val="18"/>
        </w:rPr>
        <w:t>.</w:t>
      </w:r>
      <w:r w:rsidR="001C5B3B" w:rsidRPr="00B80BE9">
        <w:rPr>
          <w:rFonts w:ascii="Tahoma" w:hAnsi="Tahoma" w:cs="Tahoma"/>
          <w:sz w:val="18"/>
          <w:szCs w:val="18"/>
        </w:rPr>
        <w:t>.:</w:t>
      </w:r>
      <w:r w:rsidR="00B33B84" w:rsidRPr="00B80BE9">
        <w:rPr>
          <w:rFonts w:ascii="Tahoma" w:hAnsi="Tahoma" w:cs="Tahoma"/>
          <w:sz w:val="18"/>
          <w:szCs w:val="18"/>
        </w:rPr>
        <w:t xml:space="preserve"> </w:t>
      </w:r>
      <w:r w:rsidR="0034106B">
        <w:rPr>
          <w:rFonts w:ascii="Tahoma" w:hAnsi="Tahoma" w:cs="Tahoma"/>
          <w:sz w:val="18"/>
          <w:szCs w:val="18"/>
        </w:rPr>
        <w:t>01</w:t>
      </w:r>
      <w:r w:rsidR="002F6FD1" w:rsidRPr="00B80BE9">
        <w:rPr>
          <w:rFonts w:ascii="Tahoma" w:hAnsi="Tahoma" w:cs="Tahoma"/>
          <w:sz w:val="18"/>
          <w:szCs w:val="18"/>
        </w:rPr>
        <w:t>/</w:t>
      </w:r>
      <w:r w:rsidR="0034106B">
        <w:rPr>
          <w:rFonts w:ascii="Tahoma" w:hAnsi="Tahoma" w:cs="Tahoma"/>
          <w:sz w:val="18"/>
          <w:szCs w:val="18"/>
        </w:rPr>
        <w:t>06</w:t>
      </w:r>
      <w:r w:rsidR="00526281" w:rsidRPr="00B80BE9">
        <w:rPr>
          <w:rFonts w:ascii="Tahoma" w:hAnsi="Tahoma" w:cs="Tahoma"/>
          <w:sz w:val="18"/>
          <w:szCs w:val="18"/>
        </w:rPr>
        <w:t>/09</w:t>
      </w:r>
      <w:r w:rsidR="002F6FD1" w:rsidRPr="00B80BE9">
        <w:rPr>
          <w:rFonts w:ascii="Tahoma" w:hAnsi="Tahoma" w:cs="Tahoma"/>
          <w:sz w:val="18"/>
          <w:szCs w:val="18"/>
        </w:rPr>
        <w:t xml:space="preserve"> hasta las </w:t>
      </w:r>
      <w:r w:rsidR="002F6FD1" w:rsidRPr="00B80BE9">
        <w:rPr>
          <w:rFonts w:ascii="Tahoma" w:hAnsi="Tahoma" w:cs="Tahoma"/>
          <w:b/>
          <w:sz w:val="18"/>
          <w:szCs w:val="18"/>
        </w:rPr>
        <w:t>1</w:t>
      </w:r>
      <w:r w:rsidR="0044646F">
        <w:rPr>
          <w:rFonts w:ascii="Tahoma" w:hAnsi="Tahoma" w:cs="Tahoma"/>
          <w:b/>
          <w:sz w:val="18"/>
          <w:szCs w:val="18"/>
        </w:rPr>
        <w:t>4</w:t>
      </w:r>
      <w:r w:rsidR="002F6FD1" w:rsidRPr="00B80BE9">
        <w:rPr>
          <w:rFonts w:ascii="Tahoma" w:hAnsi="Tahoma" w:cs="Tahoma"/>
          <w:b/>
          <w:sz w:val="18"/>
          <w:szCs w:val="18"/>
        </w:rPr>
        <w:t>:</w:t>
      </w:r>
      <w:r w:rsidR="00EC4F84" w:rsidRPr="00B80BE9">
        <w:rPr>
          <w:rFonts w:ascii="Tahoma" w:hAnsi="Tahoma" w:cs="Tahoma"/>
          <w:b/>
          <w:sz w:val="18"/>
          <w:szCs w:val="18"/>
        </w:rPr>
        <w:t>0</w:t>
      </w:r>
      <w:r w:rsidR="002F6FD1" w:rsidRPr="00B80BE9">
        <w:rPr>
          <w:rFonts w:ascii="Tahoma" w:hAnsi="Tahoma" w:cs="Tahoma"/>
          <w:b/>
          <w:sz w:val="18"/>
          <w:szCs w:val="18"/>
        </w:rPr>
        <w:t>0</w:t>
      </w:r>
      <w:r w:rsidR="0078497C" w:rsidRPr="00B80BE9">
        <w:rPr>
          <w:rFonts w:ascii="Tahoma" w:hAnsi="Tahoma" w:cs="Tahoma"/>
          <w:b/>
          <w:sz w:val="18"/>
          <w:szCs w:val="18"/>
        </w:rPr>
        <w:t xml:space="preserve"> horas</w:t>
      </w:r>
      <w:r w:rsidR="002F6FD1" w:rsidRPr="00B80BE9">
        <w:rPr>
          <w:rFonts w:ascii="Tahoma" w:hAnsi="Tahoma" w:cs="Tahoma"/>
          <w:b/>
          <w:sz w:val="18"/>
          <w:szCs w:val="18"/>
        </w:rPr>
        <w:t xml:space="preserve"> en el </w:t>
      </w:r>
      <w:r w:rsidR="0078497C" w:rsidRPr="00B80BE9">
        <w:rPr>
          <w:rFonts w:ascii="Tahoma" w:hAnsi="Tahoma" w:cs="Tahoma"/>
          <w:b/>
          <w:sz w:val="18"/>
          <w:szCs w:val="18"/>
        </w:rPr>
        <w:t>Área</w:t>
      </w:r>
      <w:r w:rsidR="002F6FD1" w:rsidRPr="00B80BE9">
        <w:rPr>
          <w:rFonts w:ascii="Tahoma" w:hAnsi="Tahoma" w:cs="Tahoma"/>
          <w:b/>
          <w:sz w:val="18"/>
          <w:szCs w:val="18"/>
        </w:rPr>
        <w:t xml:space="preserve"> de Logística</w:t>
      </w:r>
    </w:p>
    <w:p w:rsidR="00C87372" w:rsidRPr="00B80BE9"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B80BE9">
        <w:rPr>
          <w:rFonts w:ascii="Tahoma" w:hAnsi="Tahoma" w:cs="Tahoma"/>
          <w:sz w:val="18"/>
          <w:szCs w:val="18"/>
        </w:rPr>
        <w:t>Evaluación de Pr</w:t>
      </w:r>
      <w:r w:rsidR="001C5B3B" w:rsidRPr="00B80BE9">
        <w:rPr>
          <w:rFonts w:ascii="Tahoma" w:hAnsi="Tahoma" w:cs="Tahoma"/>
          <w:sz w:val="18"/>
          <w:szCs w:val="18"/>
        </w:rPr>
        <w:t>opuestas……</w:t>
      </w:r>
      <w:r w:rsidR="00C87372" w:rsidRPr="00B80BE9">
        <w:rPr>
          <w:rFonts w:ascii="Tahoma" w:hAnsi="Tahoma" w:cs="Tahoma"/>
          <w:sz w:val="18"/>
          <w:szCs w:val="18"/>
        </w:rPr>
        <w:t>……</w:t>
      </w:r>
      <w:r w:rsidR="001C5B3B" w:rsidRPr="00B80BE9">
        <w:rPr>
          <w:rFonts w:ascii="Tahoma" w:hAnsi="Tahoma" w:cs="Tahoma"/>
          <w:sz w:val="18"/>
          <w:szCs w:val="18"/>
        </w:rPr>
        <w:t>………………………</w:t>
      </w:r>
      <w:r w:rsidR="00A2443A" w:rsidRPr="00B80BE9">
        <w:rPr>
          <w:rFonts w:ascii="Tahoma" w:hAnsi="Tahoma" w:cs="Tahoma"/>
          <w:sz w:val="18"/>
          <w:szCs w:val="18"/>
        </w:rPr>
        <w:t>…</w:t>
      </w:r>
      <w:r w:rsidR="001C5B3B" w:rsidRPr="00B80BE9">
        <w:rPr>
          <w:rFonts w:ascii="Tahoma" w:hAnsi="Tahoma" w:cs="Tahoma"/>
          <w:sz w:val="18"/>
          <w:szCs w:val="18"/>
        </w:rPr>
        <w:t>……</w:t>
      </w:r>
      <w:r w:rsidR="00C87372" w:rsidRPr="00B80BE9">
        <w:rPr>
          <w:rFonts w:ascii="Tahoma" w:hAnsi="Tahoma" w:cs="Tahoma"/>
          <w:sz w:val="18"/>
          <w:szCs w:val="18"/>
        </w:rPr>
        <w:t>….</w:t>
      </w:r>
      <w:r w:rsidR="001C5B3B" w:rsidRPr="00B80BE9">
        <w:rPr>
          <w:rFonts w:ascii="Tahoma" w:hAnsi="Tahoma" w:cs="Tahoma"/>
          <w:sz w:val="18"/>
          <w:szCs w:val="18"/>
        </w:rPr>
        <w:t>..</w:t>
      </w:r>
      <w:r w:rsidR="00776120" w:rsidRPr="00B80BE9">
        <w:rPr>
          <w:rFonts w:ascii="Tahoma" w:hAnsi="Tahoma" w:cs="Tahoma"/>
          <w:sz w:val="18"/>
          <w:szCs w:val="18"/>
        </w:rPr>
        <w:t>.</w:t>
      </w:r>
      <w:r w:rsidR="001C5B3B" w:rsidRPr="00B80BE9">
        <w:rPr>
          <w:rFonts w:ascii="Tahoma" w:hAnsi="Tahoma" w:cs="Tahoma"/>
          <w:sz w:val="18"/>
          <w:szCs w:val="18"/>
        </w:rPr>
        <w:t>:</w:t>
      </w:r>
      <w:r w:rsidR="00745209">
        <w:rPr>
          <w:rFonts w:ascii="Tahoma" w:hAnsi="Tahoma" w:cs="Tahoma"/>
          <w:sz w:val="18"/>
          <w:szCs w:val="18"/>
        </w:rPr>
        <w:t xml:space="preserve"> </w:t>
      </w:r>
      <w:r w:rsidR="0034106B">
        <w:rPr>
          <w:rFonts w:ascii="Tahoma" w:hAnsi="Tahoma" w:cs="Tahoma"/>
          <w:sz w:val="18"/>
          <w:szCs w:val="18"/>
        </w:rPr>
        <w:t>01</w:t>
      </w:r>
      <w:r w:rsidR="0034106B" w:rsidRPr="00B80BE9">
        <w:rPr>
          <w:rFonts w:ascii="Tahoma" w:hAnsi="Tahoma" w:cs="Tahoma"/>
          <w:sz w:val="18"/>
          <w:szCs w:val="18"/>
        </w:rPr>
        <w:t>/</w:t>
      </w:r>
      <w:r w:rsidR="0034106B">
        <w:rPr>
          <w:rFonts w:ascii="Tahoma" w:hAnsi="Tahoma" w:cs="Tahoma"/>
          <w:sz w:val="18"/>
          <w:szCs w:val="18"/>
        </w:rPr>
        <w:t>06</w:t>
      </w:r>
      <w:r w:rsidR="0034106B" w:rsidRPr="00B80BE9">
        <w:rPr>
          <w:rFonts w:ascii="Tahoma" w:hAnsi="Tahoma" w:cs="Tahoma"/>
          <w:sz w:val="18"/>
          <w:szCs w:val="18"/>
        </w:rPr>
        <w:t>/09</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 xml:space="preserve">Otorgamiento de </w:t>
      </w:r>
      <w:r w:rsidR="00077DE4" w:rsidRPr="00B80BE9">
        <w:rPr>
          <w:rFonts w:ascii="Tahoma" w:hAnsi="Tahoma" w:cs="Tahoma"/>
          <w:sz w:val="18"/>
          <w:szCs w:val="18"/>
        </w:rPr>
        <w:t>la Buena Pro</w:t>
      </w:r>
      <w:r w:rsidR="00E94C08" w:rsidRPr="00B80BE9">
        <w:rPr>
          <w:rFonts w:ascii="Tahoma" w:hAnsi="Tahoma" w:cs="Tahoma"/>
          <w:sz w:val="18"/>
          <w:szCs w:val="18"/>
        </w:rPr>
        <w:t xml:space="preserve"> (A través del SEACE) </w:t>
      </w:r>
      <w:r w:rsidR="001C5B3B" w:rsidRPr="00B80BE9">
        <w:rPr>
          <w:rFonts w:ascii="Tahoma" w:hAnsi="Tahoma" w:cs="Tahoma"/>
          <w:sz w:val="18"/>
          <w:szCs w:val="18"/>
        </w:rPr>
        <w:t>…</w:t>
      </w:r>
      <w:r w:rsidR="00A2443A" w:rsidRPr="00B80BE9">
        <w:rPr>
          <w:rFonts w:ascii="Tahoma" w:hAnsi="Tahoma" w:cs="Tahoma"/>
          <w:sz w:val="18"/>
          <w:szCs w:val="18"/>
        </w:rPr>
        <w:t>…</w:t>
      </w:r>
      <w:r w:rsidR="00B52A79" w:rsidRPr="00B80BE9">
        <w:rPr>
          <w:rFonts w:ascii="Tahoma" w:hAnsi="Tahoma" w:cs="Tahoma"/>
          <w:sz w:val="18"/>
          <w:szCs w:val="18"/>
        </w:rPr>
        <w:t>…</w:t>
      </w:r>
      <w:r w:rsidR="005610E4">
        <w:rPr>
          <w:rFonts w:ascii="Tahoma" w:hAnsi="Tahoma" w:cs="Tahoma"/>
          <w:sz w:val="18"/>
          <w:szCs w:val="18"/>
        </w:rPr>
        <w:t>…</w:t>
      </w:r>
      <w:r w:rsidR="001C5B3B" w:rsidRPr="00B80BE9">
        <w:rPr>
          <w:rFonts w:ascii="Tahoma" w:hAnsi="Tahoma" w:cs="Tahoma"/>
          <w:sz w:val="18"/>
          <w:szCs w:val="18"/>
        </w:rPr>
        <w:t xml:space="preserve">: </w:t>
      </w:r>
      <w:r w:rsidR="0034106B">
        <w:rPr>
          <w:rFonts w:ascii="Tahoma" w:hAnsi="Tahoma" w:cs="Tahoma"/>
          <w:sz w:val="18"/>
          <w:szCs w:val="18"/>
        </w:rPr>
        <w:t>01</w:t>
      </w:r>
      <w:r w:rsidR="0034106B" w:rsidRPr="00B80BE9">
        <w:rPr>
          <w:rFonts w:ascii="Tahoma" w:hAnsi="Tahoma" w:cs="Tahoma"/>
          <w:sz w:val="18"/>
          <w:szCs w:val="18"/>
        </w:rPr>
        <w:t>/</w:t>
      </w:r>
      <w:r w:rsidR="0034106B">
        <w:rPr>
          <w:rFonts w:ascii="Tahoma" w:hAnsi="Tahoma" w:cs="Tahoma"/>
          <w:sz w:val="18"/>
          <w:szCs w:val="18"/>
        </w:rPr>
        <w:t>06</w:t>
      </w:r>
      <w:r w:rsidR="0034106B" w:rsidRPr="00B80BE9">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B6FD7">
        <w:rPr>
          <w:rFonts w:ascii="Tahoma" w:hAnsi="Tahoma" w:cs="Tahoma"/>
          <w:b/>
          <w:i w:val="0"/>
          <w:sz w:val="18"/>
          <w:szCs w:val="18"/>
        </w:rPr>
        <w:t>2</w:t>
      </w:r>
      <w:r w:rsidR="005610E4">
        <w:rPr>
          <w:rFonts w:ascii="Tahoma" w:hAnsi="Tahoma" w:cs="Tahoma"/>
          <w:b/>
          <w:i w:val="0"/>
          <w:sz w:val="18"/>
          <w:szCs w:val="18"/>
        </w:rPr>
        <w:t>9</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A157DC"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5610E4" w:rsidRDefault="005610E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610E4" w:rsidRPr="008C44C2" w:rsidRDefault="005610E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610E4" w:rsidRDefault="005610E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610E4" w:rsidRDefault="005610E4" w:rsidP="008C44C2">
                  <w:pPr>
                    <w:ind w:left="1418"/>
                    <w:rPr>
                      <w:rFonts w:ascii="Tahoma" w:hAnsi="Tahoma"/>
                      <w:color w:val="0000FF"/>
                      <w:spacing w:val="-2"/>
                      <w:sz w:val="18"/>
                    </w:rPr>
                  </w:pPr>
                </w:p>
                <w:p w:rsidR="005610E4" w:rsidRPr="004371C0" w:rsidRDefault="005610E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029-2009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610E4" w:rsidRPr="003751D4" w:rsidRDefault="005610E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LADRILLOS PARA LA OBRA </w:t>
                  </w:r>
                  <w:r>
                    <w:rPr>
                      <w:rFonts w:ascii="Tahoma" w:hAnsi="Tahoma"/>
                      <w:b/>
                      <w:color w:val="0000FF"/>
                      <w:spacing w:val="-2"/>
                      <w:sz w:val="16"/>
                      <w:szCs w:val="16"/>
                      <w:u w:val="single"/>
                    </w:rPr>
                    <w:t>“</w:t>
                  </w:r>
                  <w:r w:rsidRPr="005610E4">
                    <w:rPr>
                      <w:rFonts w:ascii="Tahoma" w:hAnsi="Tahoma"/>
                      <w:b/>
                      <w:color w:val="0000FF"/>
                      <w:spacing w:val="-2"/>
                      <w:sz w:val="16"/>
                      <w:szCs w:val="16"/>
                      <w:u w:val="single"/>
                    </w:rPr>
                    <w:t>CONSTRUCCIÓN DE LOSA DEPORTIVA DE USO MÚLTIPLE EN EL</w:t>
                  </w:r>
                  <w:r>
                    <w:rPr>
                      <w:rFonts w:ascii="Tahoma" w:hAnsi="Tahoma" w:cs="Tahoma"/>
                      <w:b/>
                      <w:sz w:val="28"/>
                      <w:szCs w:val="28"/>
                    </w:rPr>
                    <w:t xml:space="preserve"> </w:t>
                  </w:r>
                  <w:r w:rsidRPr="005610E4">
                    <w:rPr>
                      <w:rFonts w:ascii="Tahoma" w:hAnsi="Tahoma"/>
                      <w:b/>
                      <w:color w:val="0000FF"/>
                      <w:spacing w:val="-2"/>
                      <w:sz w:val="16"/>
                      <w:szCs w:val="16"/>
                      <w:u w:val="single"/>
                    </w:rPr>
                    <w:t>SECTOR DE TRAPICHE, ANEXO DE CHIPE, DISTRITO DE LOCUMBA</w:t>
                  </w:r>
                  <w:r>
                    <w:rPr>
                      <w:rFonts w:ascii="Tahoma" w:hAnsi="Tahoma"/>
                      <w:b/>
                      <w:color w:val="0000FF"/>
                      <w:spacing w:val="-2"/>
                      <w:sz w:val="16"/>
                      <w:szCs w:val="16"/>
                      <w:u w:val="single"/>
                    </w:rPr>
                    <w:t>”</w:t>
                  </w:r>
                </w:p>
                <w:p w:rsidR="005610E4" w:rsidRPr="00091A86" w:rsidRDefault="005610E4" w:rsidP="00BE54ED">
                  <w:pPr>
                    <w:ind w:left="1418"/>
                    <w:jc w:val="both"/>
                    <w:rPr>
                      <w:rFonts w:ascii="Tahoma" w:hAnsi="Tahoma"/>
                      <w:b/>
                      <w:color w:val="0000FF"/>
                      <w:spacing w:val="-2"/>
                      <w:sz w:val="18"/>
                      <w:szCs w:val="16"/>
                      <w:u w:val="single"/>
                    </w:rPr>
                  </w:pPr>
                </w:p>
                <w:p w:rsidR="005610E4" w:rsidRDefault="005610E4" w:rsidP="008C44C2">
                  <w:pPr>
                    <w:ind w:left="1980"/>
                    <w:rPr>
                      <w:rFonts w:ascii="Tahoma" w:hAnsi="Tahoma"/>
                      <w:spacing w:val="-2"/>
                      <w:sz w:val="18"/>
                    </w:rPr>
                  </w:pPr>
                </w:p>
                <w:p w:rsidR="005610E4" w:rsidRDefault="005610E4" w:rsidP="008C44C2">
                  <w:pPr>
                    <w:ind w:firstLine="1440"/>
                    <w:rPr>
                      <w:rFonts w:ascii="Tahoma" w:hAnsi="Tahoma"/>
                      <w:spacing w:val="-2"/>
                      <w:sz w:val="18"/>
                    </w:rPr>
                  </w:pPr>
                  <w:r>
                    <w:rPr>
                      <w:rFonts w:ascii="Tahoma" w:hAnsi="Tahoma"/>
                      <w:spacing w:val="-2"/>
                      <w:sz w:val="18"/>
                    </w:rPr>
                    <w:t>SOBRE N° 1: PROPUESTA TÉCNICA</w:t>
                  </w:r>
                </w:p>
                <w:p w:rsidR="005610E4" w:rsidRPr="00CF0C98" w:rsidRDefault="005610E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A157DC" w:rsidP="000C6EB0">
      <w:pPr>
        <w:pStyle w:val="Sangra3detindependiente"/>
        <w:tabs>
          <w:tab w:val="left" w:pos="709"/>
        </w:tabs>
        <w:ind w:left="709" w:firstLine="0"/>
        <w:jc w:val="both"/>
        <w:rPr>
          <w:rFonts w:ascii="Tahoma" w:hAnsi="Tahoma" w:cs="Tahoma"/>
          <w:i w:val="0"/>
          <w:sz w:val="18"/>
          <w:szCs w:val="18"/>
        </w:rPr>
      </w:pPr>
      <w:r w:rsidRPr="00A157DC">
        <w:rPr>
          <w:rFonts w:ascii="Tahoma" w:hAnsi="Tahoma" w:cs="Tahoma"/>
          <w:b/>
          <w:noProof/>
          <w:color w:val="000000"/>
          <w:sz w:val="18"/>
          <w:szCs w:val="18"/>
        </w:rPr>
        <w:pict>
          <v:rect id="_x0000_s1062" style="position:absolute;left:0;text-align:left;margin-left:36pt;margin-top:8.05pt;width:369pt;height:142.7pt;z-index:251657728" strokeweight="3.25pt">
            <v:textbox style="mso-next-textbox:#_x0000_s1062">
              <w:txbxContent>
                <w:p w:rsidR="005610E4" w:rsidRDefault="005610E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610E4" w:rsidRPr="008C44C2" w:rsidRDefault="005610E4"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610E4" w:rsidRDefault="005610E4"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610E4" w:rsidRDefault="005610E4" w:rsidP="00A040EF">
                  <w:pPr>
                    <w:ind w:left="1418"/>
                    <w:rPr>
                      <w:rFonts w:ascii="Tahoma" w:hAnsi="Tahoma"/>
                      <w:color w:val="0000FF"/>
                      <w:spacing w:val="-2"/>
                      <w:sz w:val="18"/>
                    </w:rPr>
                  </w:pPr>
                </w:p>
                <w:p w:rsidR="005610E4" w:rsidRPr="004371C0" w:rsidRDefault="005610E4" w:rsidP="005610E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029-2009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610E4" w:rsidRPr="003751D4" w:rsidRDefault="005610E4" w:rsidP="005610E4">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LADRILLOS PARA LA OBRA </w:t>
                  </w:r>
                  <w:r>
                    <w:rPr>
                      <w:rFonts w:ascii="Tahoma" w:hAnsi="Tahoma"/>
                      <w:b/>
                      <w:color w:val="0000FF"/>
                      <w:spacing w:val="-2"/>
                      <w:sz w:val="16"/>
                      <w:szCs w:val="16"/>
                      <w:u w:val="single"/>
                    </w:rPr>
                    <w:t>“</w:t>
                  </w:r>
                  <w:r w:rsidRPr="005610E4">
                    <w:rPr>
                      <w:rFonts w:ascii="Tahoma" w:hAnsi="Tahoma"/>
                      <w:b/>
                      <w:color w:val="0000FF"/>
                      <w:spacing w:val="-2"/>
                      <w:sz w:val="16"/>
                      <w:szCs w:val="16"/>
                      <w:u w:val="single"/>
                    </w:rPr>
                    <w:t>CONSTRUCCIÓN DE LOSA DEPORTIVA DE USO MÚLTIPLE EN EL</w:t>
                  </w:r>
                  <w:r>
                    <w:rPr>
                      <w:rFonts w:ascii="Tahoma" w:hAnsi="Tahoma" w:cs="Tahoma"/>
                      <w:b/>
                      <w:sz w:val="28"/>
                      <w:szCs w:val="28"/>
                    </w:rPr>
                    <w:t xml:space="preserve"> </w:t>
                  </w:r>
                  <w:r w:rsidRPr="005610E4">
                    <w:rPr>
                      <w:rFonts w:ascii="Tahoma" w:hAnsi="Tahoma"/>
                      <w:b/>
                      <w:color w:val="0000FF"/>
                      <w:spacing w:val="-2"/>
                      <w:sz w:val="16"/>
                      <w:szCs w:val="16"/>
                      <w:u w:val="single"/>
                    </w:rPr>
                    <w:t>SECTOR DE TRAPICHE, ANEXO DE CHIPE, DISTRITO DE LOCUMBA</w:t>
                  </w:r>
                  <w:r>
                    <w:rPr>
                      <w:rFonts w:ascii="Tahoma" w:hAnsi="Tahoma"/>
                      <w:b/>
                      <w:color w:val="0000FF"/>
                      <w:spacing w:val="-2"/>
                      <w:sz w:val="16"/>
                      <w:szCs w:val="16"/>
                      <w:u w:val="single"/>
                    </w:rPr>
                    <w:t>”</w:t>
                  </w:r>
                </w:p>
                <w:p w:rsidR="005610E4" w:rsidRDefault="005610E4" w:rsidP="00AD646F">
                  <w:pPr>
                    <w:ind w:left="1980"/>
                    <w:rPr>
                      <w:rFonts w:ascii="Tahoma" w:hAnsi="Tahoma"/>
                      <w:spacing w:val="-2"/>
                      <w:sz w:val="18"/>
                    </w:rPr>
                  </w:pPr>
                </w:p>
                <w:p w:rsidR="005610E4" w:rsidRDefault="005610E4" w:rsidP="00AD646F">
                  <w:pPr>
                    <w:ind w:left="1980"/>
                    <w:rPr>
                      <w:rFonts w:ascii="Tahoma" w:hAnsi="Tahoma"/>
                      <w:spacing w:val="-2"/>
                      <w:sz w:val="18"/>
                    </w:rPr>
                  </w:pPr>
                </w:p>
                <w:p w:rsidR="005610E4" w:rsidRDefault="005610E4" w:rsidP="008C44C2">
                  <w:pPr>
                    <w:rPr>
                      <w:rFonts w:ascii="Tahoma" w:hAnsi="Tahoma"/>
                      <w:spacing w:val="-2"/>
                      <w:sz w:val="18"/>
                    </w:rPr>
                  </w:pPr>
                  <w:r>
                    <w:rPr>
                      <w:rFonts w:ascii="Tahoma" w:hAnsi="Tahoma"/>
                      <w:spacing w:val="-2"/>
                      <w:sz w:val="18"/>
                    </w:rPr>
                    <w:t xml:space="preserve">                           SOBRE N° 02: PROPUESTA ECONÓMICA</w:t>
                  </w:r>
                </w:p>
                <w:p w:rsidR="005610E4" w:rsidRDefault="005610E4" w:rsidP="008C44C2">
                  <w:pPr>
                    <w:rPr>
                      <w:rFonts w:ascii="Arial Narrow" w:hAnsi="Arial Narrow"/>
                      <w:spacing w:val="-2"/>
                      <w:sz w:val="18"/>
                    </w:rPr>
                  </w:pPr>
                  <w:r>
                    <w:rPr>
                      <w:rFonts w:ascii="Tahoma" w:hAnsi="Tahoma"/>
                      <w:spacing w:val="-2"/>
                      <w:sz w:val="18"/>
                    </w:rPr>
                    <w:t xml:space="preserve">                           NOMBRE / RAZÓN SOCIAL DEL POSTOR</w:t>
                  </w:r>
                </w:p>
                <w:p w:rsidR="005610E4" w:rsidRDefault="005610E4" w:rsidP="008C44C2">
                  <w:pPr>
                    <w:rPr>
                      <w:rFonts w:ascii="Arial Narrow" w:hAnsi="Arial Narrow"/>
                      <w:spacing w:val="-2"/>
                      <w:sz w:val="18"/>
                    </w:rPr>
                  </w:pPr>
                </w:p>
                <w:p w:rsidR="005610E4" w:rsidRDefault="005610E4" w:rsidP="008C44C2">
                  <w:pPr>
                    <w:rPr>
                      <w:rFonts w:ascii="Arial Narrow" w:hAnsi="Arial Narrow"/>
                      <w:spacing w:val="-2"/>
                      <w:sz w:val="18"/>
                    </w:rPr>
                  </w:pPr>
                </w:p>
                <w:p w:rsidR="005610E4" w:rsidRDefault="005610E4"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2021B9" w:rsidRPr="002021B9" w:rsidRDefault="002021B9" w:rsidP="002021B9">
      <w:pPr>
        <w:widowControl w:val="0"/>
        <w:adjustRightInd w:val="0"/>
        <w:ind w:left="993"/>
        <w:jc w:val="both"/>
        <w:textAlignment w:val="baseline"/>
        <w:rPr>
          <w:rFonts w:ascii="Tahoma" w:hAnsi="Tahoma" w:cs="Tahoma"/>
          <w:b/>
          <w:i/>
          <w:color w:val="FF0000"/>
          <w:sz w:val="18"/>
          <w:szCs w:val="18"/>
          <w:u w:val="single"/>
        </w:rPr>
      </w:pPr>
    </w:p>
    <w:p w:rsidR="002021B9" w:rsidRPr="00C3086F" w:rsidRDefault="002021B9" w:rsidP="002021B9">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Documentación</w:t>
      </w:r>
      <w:r>
        <w:rPr>
          <w:rFonts w:ascii="Tahoma" w:hAnsi="Tahoma" w:cs="Tahoma"/>
          <w:b/>
          <w:sz w:val="18"/>
          <w:szCs w:val="18"/>
          <w:lang w:val="es-ES_tradnl"/>
        </w:rPr>
        <w:t xml:space="preserve"> de presentación facultativa</w:t>
      </w:r>
      <w:r w:rsidRPr="00CA52C8">
        <w:rPr>
          <w:rFonts w:ascii="Tahoma" w:hAnsi="Tahoma" w:cs="Tahoma"/>
          <w:b/>
          <w:sz w:val="18"/>
          <w:szCs w:val="18"/>
          <w:lang w:val="es-ES_tradnl"/>
        </w:rPr>
        <w:t xml:space="preserve">: </w:t>
      </w:r>
    </w:p>
    <w:p w:rsidR="004366AA" w:rsidRDefault="002021B9" w:rsidP="001134BF">
      <w:pPr>
        <w:pStyle w:val="WW-Textosinformato"/>
        <w:numPr>
          <w:ilvl w:val="0"/>
          <w:numId w:val="9"/>
        </w:numPr>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 xml:space="preserve">Certificado de inscripción o reinscripción en el Registro de </w:t>
      </w:r>
      <w:smartTag w:uri="urn:schemas-microsoft-com:office:smarttags" w:element="PersonName">
        <w:smartTagPr>
          <w:attr w:name="ProductID" w:val="la Micro"/>
        </w:smartTagPr>
        <w:r>
          <w:rPr>
            <w:rFonts w:ascii="Tahoma" w:hAnsi="Tahoma" w:cs="Tahoma"/>
            <w:sz w:val="18"/>
            <w:szCs w:val="18"/>
            <w:lang w:val="es-ES_tradnl"/>
          </w:rPr>
          <w:t>la Micro</w:t>
        </w:r>
      </w:smartTag>
      <w:r>
        <w:rPr>
          <w:rFonts w:ascii="Tahoma" w:hAnsi="Tahoma" w:cs="Tahoma"/>
          <w:sz w:val="18"/>
          <w:szCs w:val="18"/>
          <w:lang w:val="es-ES_tradnl"/>
        </w:rPr>
        <w:t xml:space="preserve"> y Pequeña empresa – REMYPE.</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experiencia del postor – </w:t>
      </w:r>
      <w:r w:rsidR="005610E4">
        <w:rPr>
          <w:rFonts w:ascii="Tahoma" w:hAnsi="Tahoma" w:cs="Tahoma"/>
          <w:b/>
          <w:sz w:val="18"/>
          <w:szCs w:val="18"/>
          <w:lang w:val="es-ES_tradnl"/>
        </w:rPr>
        <w:t>Anexo Nº 05</w:t>
      </w:r>
      <w:r w:rsidRPr="002021B9">
        <w:rPr>
          <w:rFonts w:ascii="Tahoma" w:hAnsi="Tahoma" w:cs="Tahoma"/>
          <w:b/>
          <w:sz w:val="18"/>
          <w:szCs w:val="18"/>
          <w:lang w:val="es-ES_tradnl"/>
        </w:rPr>
        <w:t>.</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plazo de entrega de los bienes – </w:t>
      </w:r>
      <w:r w:rsidRPr="002021B9">
        <w:rPr>
          <w:rFonts w:ascii="Tahoma" w:hAnsi="Tahoma" w:cs="Tahoma"/>
          <w:b/>
          <w:sz w:val="18"/>
          <w:szCs w:val="18"/>
          <w:lang w:val="es-ES_tradnl"/>
        </w:rPr>
        <w:t>Anexo Nº 0</w:t>
      </w:r>
      <w:r w:rsidR="005610E4">
        <w:rPr>
          <w:rFonts w:ascii="Tahoma" w:hAnsi="Tahoma" w:cs="Tahoma"/>
          <w:b/>
          <w:sz w:val="18"/>
          <w:szCs w:val="18"/>
          <w:lang w:val="es-ES_tradnl"/>
        </w:rPr>
        <w:t>6</w:t>
      </w:r>
      <w:r w:rsidRPr="002021B9">
        <w:rPr>
          <w:rFonts w:ascii="Tahoma" w:hAnsi="Tahoma" w:cs="Tahoma"/>
          <w:b/>
          <w:sz w:val="18"/>
          <w:szCs w:val="18"/>
          <w:lang w:val="es-ES_tradnl"/>
        </w:rPr>
        <w:t>.</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EF30CC">
        <w:rPr>
          <w:rFonts w:ascii="Tahoma" w:hAnsi="Tahoma" w:cs="Tahoma"/>
          <w:b/>
          <w:sz w:val="18"/>
          <w:szCs w:val="18"/>
          <w:lang w:val="es-ES_tradnl"/>
        </w:rPr>
        <w:t>8.</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lastRenderedPageBreak/>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BE54ED">
        <w:rPr>
          <w:rFonts w:ascii="Tahoma" w:hAnsi="Tahoma" w:cs="Tahoma"/>
          <w:b/>
          <w:sz w:val="18"/>
          <w:szCs w:val="18"/>
          <w:u w:val="single"/>
        </w:rPr>
        <w:t>2</w:t>
      </w:r>
      <w:r w:rsidR="005610E4">
        <w:rPr>
          <w:rFonts w:ascii="Tahoma" w:hAnsi="Tahoma" w:cs="Tahoma"/>
          <w:b/>
          <w:sz w:val="18"/>
          <w:szCs w:val="18"/>
          <w:u w:val="single"/>
        </w:rPr>
        <w:t>9</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8A08C5" w:rsidRPr="005610E4" w:rsidRDefault="005610E4" w:rsidP="005610E4">
      <w:pPr>
        <w:pStyle w:val="Textoindependiente21"/>
        <w:tabs>
          <w:tab w:val="left" w:pos="284"/>
          <w:tab w:val="center" w:pos="5832"/>
          <w:tab w:val="right" w:pos="8789"/>
        </w:tabs>
        <w:ind w:left="0"/>
        <w:jc w:val="center"/>
        <w:rPr>
          <w:rFonts w:ascii="Arial Narrow" w:hAnsi="Arial Narrow"/>
          <w:b/>
          <w:i/>
          <w:spacing w:val="-2"/>
          <w:sz w:val="18"/>
          <w:szCs w:val="18"/>
        </w:rPr>
      </w:pPr>
      <w:r w:rsidRPr="005610E4">
        <w:rPr>
          <w:rFonts w:ascii="Arial Narrow" w:hAnsi="Arial Narrow"/>
          <w:b/>
          <w:i/>
          <w:spacing w:val="-2"/>
          <w:sz w:val="18"/>
          <w:szCs w:val="18"/>
        </w:rPr>
        <w:t>ADQUISICIÓN DE LADRILLOS PARA LA OBRA “CONSTRUCCIÓN DE LOSA DEPORTIVA DE USO MÚLTIPLE EN EL SECTOR DE TRAPICHE, ANEXO DE CHIPE, DISTRITO DE LOCUMBA”</w:t>
      </w:r>
    </w:p>
    <w:p w:rsidR="00613455" w:rsidRPr="008A08C5" w:rsidRDefault="00613455" w:rsidP="00613455">
      <w:pPr>
        <w:pStyle w:val="Textoindependiente"/>
        <w:ind w:left="765"/>
        <w:jc w:val="both"/>
        <w:rPr>
          <w:rFonts w:ascii="Tahoma" w:hAnsi="Tahoma" w:cs="Tahoma"/>
          <w:b/>
          <w:sz w:val="16"/>
          <w:szCs w:val="18"/>
          <w:lang w:val="es-MX"/>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266BB1" w:rsidRPr="003146E1" w:rsidTr="001217A8">
        <w:tc>
          <w:tcPr>
            <w:tcW w:w="850" w:type="dxa"/>
            <w:vAlign w:val="center"/>
          </w:tcPr>
          <w:p w:rsidR="00266BB1" w:rsidRPr="00565853" w:rsidRDefault="00266BB1"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266BB1" w:rsidRPr="00B31E99" w:rsidRDefault="00266BB1" w:rsidP="005E5776">
            <w:pPr>
              <w:pStyle w:val="Ttulo"/>
              <w:suppressAutoHyphens/>
              <w:rPr>
                <w:rFonts w:ascii="Tahoma" w:hAnsi="Tahoma" w:cs="Tahoma"/>
                <w:i w:val="0"/>
                <w:sz w:val="17"/>
                <w:szCs w:val="17"/>
              </w:rPr>
            </w:pPr>
            <w:r>
              <w:rPr>
                <w:rFonts w:ascii="Tahoma" w:hAnsi="Tahoma" w:cs="Tahoma"/>
                <w:i w:val="0"/>
                <w:sz w:val="17"/>
                <w:szCs w:val="17"/>
              </w:rPr>
              <w:t>11,000</w:t>
            </w:r>
          </w:p>
        </w:tc>
        <w:tc>
          <w:tcPr>
            <w:tcW w:w="850" w:type="dxa"/>
            <w:vAlign w:val="center"/>
          </w:tcPr>
          <w:p w:rsidR="00266BB1" w:rsidRPr="00565853" w:rsidRDefault="00266BB1"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266BB1" w:rsidRDefault="00266BB1" w:rsidP="00567BFF">
            <w:pPr>
              <w:pStyle w:val="Ttulo"/>
              <w:suppressAutoHyphens/>
              <w:jc w:val="left"/>
              <w:rPr>
                <w:rFonts w:ascii="Tahoma" w:hAnsi="Tahoma" w:cs="Tahoma"/>
                <w:i w:val="0"/>
                <w:sz w:val="17"/>
                <w:szCs w:val="17"/>
              </w:rPr>
            </w:pPr>
          </w:p>
          <w:p w:rsidR="00266BB1" w:rsidRDefault="00266BB1" w:rsidP="00567BFF">
            <w:pPr>
              <w:pStyle w:val="Ttulo"/>
              <w:suppressAutoHyphens/>
              <w:jc w:val="left"/>
              <w:rPr>
                <w:rFonts w:ascii="Tahoma" w:hAnsi="Tahoma" w:cs="Tahoma"/>
                <w:i w:val="0"/>
                <w:sz w:val="17"/>
                <w:szCs w:val="17"/>
              </w:rPr>
            </w:pPr>
            <w:r w:rsidRPr="005610E4">
              <w:rPr>
                <w:rFonts w:ascii="Tahoma" w:hAnsi="Tahoma" w:cs="Tahoma"/>
                <w:i w:val="0"/>
                <w:sz w:val="17"/>
                <w:szCs w:val="17"/>
              </w:rPr>
              <w:t>LADRILLO KING KONG MECANIZADO CARAVISTA DE 10X14X24</w:t>
            </w:r>
          </w:p>
          <w:p w:rsidR="00266BB1" w:rsidRPr="00565853" w:rsidRDefault="00266BB1" w:rsidP="00567BFF">
            <w:pPr>
              <w:pStyle w:val="Ttulo"/>
              <w:suppressAutoHyphens/>
              <w:jc w:val="left"/>
              <w:rPr>
                <w:rFonts w:ascii="Tahoma" w:hAnsi="Tahoma" w:cs="Tahoma"/>
                <w:i w:val="0"/>
                <w:sz w:val="17"/>
                <w:szCs w:val="17"/>
              </w:rPr>
            </w:pPr>
          </w:p>
        </w:tc>
      </w:tr>
      <w:tr w:rsidR="00266BB1" w:rsidRPr="003146E1" w:rsidTr="001217A8">
        <w:tc>
          <w:tcPr>
            <w:tcW w:w="850" w:type="dxa"/>
            <w:vAlign w:val="center"/>
          </w:tcPr>
          <w:p w:rsidR="00266BB1" w:rsidRDefault="00266BB1" w:rsidP="00803514">
            <w:pPr>
              <w:pStyle w:val="Ttulo"/>
              <w:suppressAutoHyphens/>
              <w:rPr>
                <w:rFonts w:ascii="Tahoma" w:hAnsi="Tahoma" w:cs="Tahoma"/>
                <w:i w:val="0"/>
                <w:sz w:val="17"/>
                <w:szCs w:val="17"/>
              </w:rPr>
            </w:pPr>
            <w:r>
              <w:rPr>
                <w:rFonts w:ascii="Tahoma" w:hAnsi="Tahoma" w:cs="Tahoma"/>
                <w:i w:val="0"/>
                <w:sz w:val="17"/>
                <w:szCs w:val="17"/>
              </w:rPr>
              <w:t>2</w:t>
            </w:r>
          </w:p>
        </w:tc>
        <w:tc>
          <w:tcPr>
            <w:tcW w:w="851" w:type="dxa"/>
            <w:vAlign w:val="center"/>
          </w:tcPr>
          <w:p w:rsidR="00266BB1" w:rsidRPr="00B31E99" w:rsidRDefault="00266BB1" w:rsidP="005E5776">
            <w:pPr>
              <w:pStyle w:val="Ttulo"/>
              <w:suppressAutoHyphens/>
              <w:rPr>
                <w:rFonts w:ascii="Tahoma" w:hAnsi="Tahoma" w:cs="Tahoma"/>
                <w:i w:val="0"/>
                <w:sz w:val="17"/>
                <w:szCs w:val="17"/>
              </w:rPr>
            </w:pPr>
            <w:r>
              <w:rPr>
                <w:rFonts w:ascii="Tahoma" w:hAnsi="Tahoma" w:cs="Tahoma"/>
                <w:i w:val="0"/>
                <w:sz w:val="17"/>
                <w:szCs w:val="17"/>
              </w:rPr>
              <w:t>280</w:t>
            </w:r>
          </w:p>
        </w:tc>
        <w:tc>
          <w:tcPr>
            <w:tcW w:w="850" w:type="dxa"/>
            <w:vAlign w:val="center"/>
          </w:tcPr>
          <w:p w:rsidR="00266BB1" w:rsidRDefault="00266BB1"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266BB1" w:rsidRDefault="00266BB1" w:rsidP="00567BFF">
            <w:pPr>
              <w:pStyle w:val="Ttulo"/>
              <w:suppressAutoHyphens/>
              <w:jc w:val="left"/>
              <w:rPr>
                <w:rFonts w:ascii="Tahoma" w:hAnsi="Tahoma" w:cs="Tahoma"/>
                <w:i w:val="0"/>
                <w:sz w:val="17"/>
                <w:szCs w:val="17"/>
              </w:rPr>
            </w:pPr>
          </w:p>
          <w:p w:rsidR="00266BB1" w:rsidRDefault="00266BB1" w:rsidP="00567BFF">
            <w:pPr>
              <w:pStyle w:val="Ttulo"/>
              <w:suppressAutoHyphens/>
              <w:jc w:val="left"/>
              <w:rPr>
                <w:rFonts w:ascii="Tahoma" w:hAnsi="Tahoma" w:cs="Tahoma"/>
                <w:i w:val="0"/>
                <w:sz w:val="17"/>
                <w:szCs w:val="17"/>
              </w:rPr>
            </w:pPr>
            <w:r w:rsidRPr="005610E4">
              <w:rPr>
                <w:rFonts w:ascii="Tahoma" w:hAnsi="Tahoma" w:cs="Tahoma"/>
                <w:i w:val="0"/>
                <w:sz w:val="17"/>
                <w:szCs w:val="17"/>
              </w:rPr>
              <w:t>LADRILLO HUECO MECANIZADO DE 12X30X30</w:t>
            </w:r>
          </w:p>
          <w:p w:rsidR="00266BB1" w:rsidRPr="007445A0" w:rsidRDefault="00266BB1" w:rsidP="00567BFF">
            <w:pPr>
              <w:pStyle w:val="Ttulo"/>
              <w:suppressAutoHyphens/>
              <w:jc w:val="left"/>
              <w:rPr>
                <w:rFonts w:ascii="Tahoma" w:hAnsi="Tahoma" w:cs="Tahoma"/>
                <w:i w:val="0"/>
                <w:sz w:val="17"/>
                <w:szCs w:val="17"/>
              </w:rPr>
            </w:pPr>
          </w:p>
        </w:tc>
      </w:tr>
    </w:tbl>
    <w:p w:rsidR="00CC5FBB" w:rsidRDefault="00CC5FBB" w:rsidP="00CC5FBB">
      <w:pPr>
        <w:jc w:val="both"/>
        <w:rPr>
          <w:rFonts w:ascii="Arial" w:hAnsi="Arial" w:cs="Arial"/>
          <w:color w:val="000000"/>
          <w:sz w:val="22"/>
          <w:szCs w:val="22"/>
        </w:rPr>
      </w:pPr>
    </w:p>
    <w:p w:rsidR="00AD2FA7" w:rsidRDefault="00AD2FA7" w:rsidP="00CC5FBB">
      <w:pPr>
        <w:jc w:val="both"/>
        <w:rPr>
          <w:rFonts w:ascii="Arial" w:hAnsi="Arial" w:cs="Arial"/>
          <w:color w:val="000000"/>
          <w:sz w:val="22"/>
          <w:szCs w:val="22"/>
        </w:rPr>
      </w:pPr>
    </w:p>
    <w:p w:rsidR="00AD2FA7" w:rsidRPr="00184CF6" w:rsidRDefault="00AD2FA7" w:rsidP="00AD2FA7">
      <w:pPr>
        <w:jc w:val="both"/>
        <w:rPr>
          <w:rFonts w:ascii="Century Gothic" w:hAnsi="Century Gothic"/>
          <w:b/>
        </w:rPr>
      </w:pPr>
      <w:r w:rsidRPr="00184CF6">
        <w:rPr>
          <w:rFonts w:ascii="Century Gothic" w:hAnsi="Century Gothic"/>
          <w:b/>
          <w:u w:val="single"/>
        </w:rPr>
        <w:t>ESPECIFICACIONES TÉCNICAS</w:t>
      </w:r>
      <w:r w:rsidRPr="00184CF6">
        <w:rPr>
          <w:rFonts w:ascii="Century Gothic" w:hAnsi="Century Gothic"/>
          <w:b/>
        </w:rPr>
        <w:t>:</w:t>
      </w:r>
    </w:p>
    <w:p w:rsidR="00AD2FA7" w:rsidRPr="00184CF6" w:rsidRDefault="00AD2FA7" w:rsidP="00AD2FA7">
      <w:pPr>
        <w:jc w:val="both"/>
        <w:rPr>
          <w:rFonts w:ascii="Century Gothic" w:hAnsi="Century Gothic"/>
          <w:b/>
        </w:rPr>
      </w:pPr>
    </w:p>
    <w:p w:rsidR="00AD2FA7" w:rsidRPr="00184CF6" w:rsidRDefault="00AD2FA7" w:rsidP="00AD2FA7">
      <w:pPr>
        <w:numPr>
          <w:ilvl w:val="0"/>
          <w:numId w:val="26"/>
        </w:numPr>
        <w:jc w:val="both"/>
        <w:rPr>
          <w:rFonts w:ascii="Century Gothic" w:hAnsi="Century Gothic"/>
        </w:rPr>
      </w:pPr>
      <w:r>
        <w:rPr>
          <w:rFonts w:ascii="Century Gothic" w:hAnsi="Century Gothic"/>
        </w:rPr>
        <w:t>Dimensiones</w:t>
      </w:r>
      <w:r>
        <w:rPr>
          <w:rFonts w:ascii="Century Gothic" w:hAnsi="Century Gothic"/>
        </w:rPr>
        <w:tab/>
        <w:t>:</w:t>
      </w:r>
      <w:r>
        <w:rPr>
          <w:rFonts w:ascii="Century Gothic" w:hAnsi="Century Gothic"/>
        </w:rPr>
        <w:tab/>
        <w:t>0.24x0.14x0.10m.  dimensiones exactas</w:t>
      </w:r>
    </w:p>
    <w:p w:rsidR="00AD2FA7" w:rsidRPr="00184CF6" w:rsidRDefault="00AD2FA7" w:rsidP="00AD2FA7">
      <w:pPr>
        <w:ind w:left="454"/>
        <w:jc w:val="both"/>
        <w:rPr>
          <w:rFonts w:ascii="Century Gothic" w:hAnsi="Century Gothic"/>
        </w:rPr>
      </w:pPr>
    </w:p>
    <w:p w:rsidR="00AD2FA7" w:rsidRPr="00184CF6" w:rsidRDefault="00AD2FA7" w:rsidP="00AD2FA7">
      <w:pPr>
        <w:numPr>
          <w:ilvl w:val="0"/>
          <w:numId w:val="26"/>
        </w:numPr>
        <w:jc w:val="both"/>
        <w:rPr>
          <w:rFonts w:ascii="Century Gothic" w:hAnsi="Century Gothic"/>
        </w:rPr>
      </w:pPr>
      <w:r w:rsidRPr="00184CF6">
        <w:rPr>
          <w:rFonts w:ascii="Century Gothic" w:hAnsi="Century Gothic"/>
        </w:rPr>
        <w:t>Resisten</w:t>
      </w:r>
      <w:r>
        <w:rPr>
          <w:rFonts w:ascii="Century Gothic" w:hAnsi="Century Gothic"/>
        </w:rPr>
        <w:t>cia</w:t>
      </w:r>
      <w:r>
        <w:rPr>
          <w:rFonts w:ascii="Century Gothic" w:hAnsi="Century Gothic"/>
        </w:rPr>
        <w:tab/>
      </w:r>
      <w:r>
        <w:rPr>
          <w:rFonts w:ascii="Century Gothic" w:hAnsi="Century Gothic"/>
        </w:rPr>
        <w:tab/>
        <w:t>:</w:t>
      </w:r>
      <w:r>
        <w:rPr>
          <w:rFonts w:ascii="Century Gothic" w:hAnsi="Century Gothic"/>
        </w:rPr>
        <w:tab/>
        <w:t>Mínima en la compresión 80</w:t>
      </w:r>
      <w:r w:rsidRPr="00184CF6">
        <w:rPr>
          <w:rFonts w:ascii="Century Gothic" w:hAnsi="Century Gothic"/>
        </w:rPr>
        <w:t xml:space="preserve"> kg/cm2 (f`b)</w:t>
      </w:r>
    </w:p>
    <w:p w:rsidR="00AD2FA7" w:rsidRPr="00184CF6" w:rsidRDefault="00AD2FA7" w:rsidP="00AD2FA7">
      <w:pPr>
        <w:jc w:val="both"/>
        <w:rPr>
          <w:rFonts w:ascii="Century Gothic" w:hAnsi="Century Gothic"/>
        </w:rPr>
      </w:pPr>
    </w:p>
    <w:p w:rsidR="00AD2FA7" w:rsidRPr="00184CF6" w:rsidRDefault="00AD2FA7" w:rsidP="00AD2FA7">
      <w:pPr>
        <w:numPr>
          <w:ilvl w:val="0"/>
          <w:numId w:val="26"/>
        </w:numPr>
        <w:jc w:val="both"/>
        <w:rPr>
          <w:rFonts w:ascii="Century Gothic" w:hAnsi="Century Gothic"/>
        </w:rPr>
      </w:pPr>
      <w:r w:rsidRPr="00184CF6">
        <w:rPr>
          <w:rFonts w:ascii="Century Gothic" w:hAnsi="Century Gothic"/>
        </w:rPr>
        <w:t>Sección</w:t>
      </w:r>
      <w:r w:rsidRPr="00184CF6">
        <w:rPr>
          <w:rFonts w:ascii="Century Gothic" w:hAnsi="Century Gothic"/>
        </w:rPr>
        <w:tab/>
      </w:r>
      <w:r w:rsidRPr="00184CF6">
        <w:rPr>
          <w:rFonts w:ascii="Century Gothic" w:hAnsi="Century Gothic"/>
        </w:rPr>
        <w:tab/>
        <w:t>:</w:t>
      </w:r>
      <w:r w:rsidRPr="00184CF6">
        <w:rPr>
          <w:rFonts w:ascii="Century Gothic" w:hAnsi="Century Gothic"/>
        </w:rPr>
        <w:tab/>
        <w:t xml:space="preserve">Sólido o macizo, con perforaciones máximo hasta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184CF6">
        <w:rPr>
          <w:rFonts w:ascii="Century Gothic" w:hAnsi="Century Gothic"/>
        </w:rPr>
        <w:t>un 30%</w:t>
      </w:r>
    </w:p>
    <w:p w:rsidR="00AD2FA7" w:rsidRPr="00184CF6" w:rsidRDefault="00AD2FA7" w:rsidP="00AD2FA7">
      <w:pPr>
        <w:jc w:val="both"/>
        <w:rPr>
          <w:rFonts w:ascii="Century Gothic" w:hAnsi="Century Gothic"/>
        </w:rPr>
      </w:pPr>
    </w:p>
    <w:p w:rsidR="00AD2FA7" w:rsidRPr="00184CF6" w:rsidRDefault="00AD2FA7" w:rsidP="00AD2FA7">
      <w:pPr>
        <w:numPr>
          <w:ilvl w:val="0"/>
          <w:numId w:val="26"/>
        </w:numPr>
        <w:jc w:val="both"/>
        <w:rPr>
          <w:rFonts w:ascii="Century Gothic" w:hAnsi="Century Gothic"/>
        </w:rPr>
      </w:pPr>
      <w:r w:rsidRPr="00184CF6">
        <w:rPr>
          <w:rFonts w:ascii="Century Gothic" w:hAnsi="Century Gothic"/>
        </w:rPr>
        <w:t>Superficie</w:t>
      </w:r>
      <w:r w:rsidRPr="00184CF6">
        <w:rPr>
          <w:rFonts w:ascii="Century Gothic" w:hAnsi="Century Gothic"/>
        </w:rPr>
        <w:tab/>
      </w:r>
      <w:r w:rsidRPr="00184CF6">
        <w:rPr>
          <w:rFonts w:ascii="Century Gothic" w:hAnsi="Century Gothic"/>
        </w:rPr>
        <w:tab/>
        <w:t>:</w:t>
      </w:r>
      <w:r w:rsidRPr="00184CF6">
        <w:rPr>
          <w:rFonts w:ascii="Century Gothic" w:hAnsi="Century Gothic"/>
        </w:rPr>
        <w:tab/>
      </w:r>
      <w:r>
        <w:rPr>
          <w:rFonts w:ascii="Century Gothic" w:hAnsi="Century Gothic"/>
        </w:rPr>
        <w:t xml:space="preserve">Lisa </w:t>
      </w:r>
      <w:r w:rsidRPr="00184CF6">
        <w:rPr>
          <w:rFonts w:ascii="Century Gothic" w:hAnsi="Century Gothic"/>
        </w:rPr>
        <w:t xml:space="preserve">Homogénea </w:t>
      </w:r>
      <w:r>
        <w:rPr>
          <w:rFonts w:ascii="Century Gothic" w:hAnsi="Century Gothic"/>
        </w:rPr>
        <w:t xml:space="preserve">en sus caras laterales, </w:t>
      </w:r>
      <w:r w:rsidRPr="00184CF6">
        <w:rPr>
          <w:rFonts w:ascii="Century Gothic" w:hAnsi="Century Gothic"/>
        </w:rPr>
        <w:t xml:space="preserve">de grano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184CF6">
        <w:rPr>
          <w:rFonts w:ascii="Century Gothic" w:hAnsi="Century Gothic"/>
        </w:rPr>
        <w:t>uniforme con superficie de asiento rugoso y áspero</w:t>
      </w:r>
    </w:p>
    <w:p w:rsidR="00AD2FA7" w:rsidRPr="00184CF6" w:rsidRDefault="00AD2FA7" w:rsidP="00AD2FA7">
      <w:pPr>
        <w:jc w:val="both"/>
        <w:rPr>
          <w:rFonts w:ascii="Century Gothic" w:hAnsi="Century Gothic"/>
        </w:rPr>
      </w:pPr>
    </w:p>
    <w:p w:rsidR="00AD2FA7" w:rsidRPr="00AD2FA7" w:rsidRDefault="00AD2FA7" w:rsidP="00AD2FA7">
      <w:pPr>
        <w:numPr>
          <w:ilvl w:val="0"/>
          <w:numId w:val="26"/>
        </w:numPr>
        <w:jc w:val="both"/>
        <w:rPr>
          <w:rFonts w:ascii="Century Gothic" w:hAnsi="Century Gothic"/>
        </w:rPr>
      </w:pPr>
      <w:r w:rsidRPr="00AD2FA7">
        <w:rPr>
          <w:rFonts w:ascii="Century Gothic" w:hAnsi="Century Gothic"/>
        </w:rPr>
        <w:t>Coloración</w:t>
      </w:r>
      <w:r w:rsidRPr="00AD2FA7">
        <w:rPr>
          <w:rFonts w:ascii="Century Gothic" w:hAnsi="Century Gothic"/>
        </w:rPr>
        <w:tab/>
      </w:r>
      <w:r w:rsidRPr="00AD2FA7">
        <w:rPr>
          <w:rFonts w:ascii="Century Gothic" w:hAnsi="Century Gothic"/>
        </w:rPr>
        <w:tab/>
        <w:t>:</w:t>
      </w:r>
      <w:r w:rsidRPr="00AD2FA7">
        <w:rPr>
          <w:rFonts w:ascii="Century Gothic" w:hAnsi="Century Gothic"/>
        </w:rPr>
        <w:tab/>
        <w:t xml:space="preserve">Rojiza amarillenta uniforme e inalterable para el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AD2FA7">
        <w:rPr>
          <w:rFonts w:ascii="Century Gothic" w:hAnsi="Century Gothic"/>
        </w:rPr>
        <w:t>ladrillo</w:t>
      </w:r>
      <w:r>
        <w:rPr>
          <w:rFonts w:ascii="Century Gothic" w:hAnsi="Century Gothic"/>
        </w:rPr>
        <w:t xml:space="preserve"> </w:t>
      </w:r>
      <w:r w:rsidRPr="00AD2FA7">
        <w:rPr>
          <w:rFonts w:ascii="Century Gothic" w:hAnsi="Century Gothic"/>
        </w:rPr>
        <w:t xml:space="preserve">de arcilla ( color característico de arcilla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AD2FA7">
        <w:rPr>
          <w:rFonts w:ascii="Century Gothic" w:hAnsi="Century Gothic"/>
        </w:rPr>
        <w:t>calcinada)</w:t>
      </w:r>
    </w:p>
    <w:p w:rsidR="00AD2FA7" w:rsidRPr="00184CF6" w:rsidRDefault="00AD2FA7" w:rsidP="00AD2FA7">
      <w:pPr>
        <w:jc w:val="both"/>
        <w:rPr>
          <w:rFonts w:ascii="Century Gothic" w:hAnsi="Century Gothic"/>
        </w:rPr>
      </w:pPr>
    </w:p>
    <w:p w:rsidR="00AD2FA7" w:rsidRDefault="00AD2FA7" w:rsidP="00AD2FA7">
      <w:pPr>
        <w:numPr>
          <w:ilvl w:val="0"/>
          <w:numId w:val="26"/>
        </w:numPr>
        <w:jc w:val="both"/>
        <w:rPr>
          <w:rFonts w:ascii="Century Gothic" w:hAnsi="Century Gothic"/>
        </w:rPr>
      </w:pPr>
      <w:r>
        <w:rPr>
          <w:rFonts w:ascii="Century Gothic" w:hAnsi="Century Gothic"/>
        </w:rPr>
        <w:t>Alabeo</w:t>
      </w:r>
      <w:r w:rsidRPr="00184CF6">
        <w:rPr>
          <w:rFonts w:ascii="Century Gothic" w:hAnsi="Century Gothic"/>
        </w:rPr>
        <w:tab/>
      </w:r>
      <w:r w:rsidRPr="00184CF6">
        <w:rPr>
          <w:rFonts w:ascii="Century Gothic" w:hAnsi="Century Gothic"/>
        </w:rPr>
        <w:tab/>
        <w:t>:</w:t>
      </w:r>
      <w:r w:rsidRPr="00184CF6">
        <w:rPr>
          <w:rFonts w:ascii="Century Gothic" w:hAnsi="Century Gothic"/>
        </w:rPr>
        <w:tab/>
      </w:r>
      <w:r>
        <w:rPr>
          <w:rFonts w:ascii="Century Gothic" w:hAnsi="Century Gothic"/>
        </w:rPr>
        <w:t xml:space="preserve">No se permitirá unidades alabeadas en mas del </w:t>
      </w:r>
      <w:r w:rsidR="00DD1227">
        <w:rPr>
          <w:rFonts w:ascii="Century Gothic" w:hAnsi="Century Gothic"/>
        </w:rPr>
        <w:tab/>
      </w:r>
      <w:r w:rsidR="00DD1227">
        <w:rPr>
          <w:rFonts w:ascii="Century Gothic" w:hAnsi="Century Gothic"/>
        </w:rPr>
        <w:tab/>
      </w:r>
      <w:r w:rsidR="00DD1227">
        <w:rPr>
          <w:rFonts w:ascii="Century Gothic" w:hAnsi="Century Gothic"/>
        </w:rPr>
        <w:tab/>
      </w:r>
      <w:r w:rsidR="00DD1227">
        <w:rPr>
          <w:rFonts w:ascii="Century Gothic" w:hAnsi="Century Gothic"/>
        </w:rPr>
        <w:tab/>
      </w:r>
      <w:r>
        <w:rPr>
          <w:rFonts w:ascii="Century Gothic" w:hAnsi="Century Gothic"/>
        </w:rPr>
        <w:t>2% en la dimensión chequeada</w:t>
      </w:r>
    </w:p>
    <w:p w:rsidR="00AD2FA7" w:rsidRPr="00184CF6" w:rsidRDefault="00AD2FA7" w:rsidP="00AD2FA7">
      <w:pPr>
        <w:jc w:val="both"/>
        <w:rPr>
          <w:rFonts w:ascii="Century Gothic" w:hAnsi="Century Gothic"/>
        </w:rPr>
      </w:pPr>
    </w:p>
    <w:p w:rsidR="00AD2FA7" w:rsidRDefault="00AD2FA7" w:rsidP="00AD2FA7">
      <w:pPr>
        <w:numPr>
          <w:ilvl w:val="0"/>
          <w:numId w:val="26"/>
        </w:numPr>
        <w:jc w:val="both"/>
        <w:rPr>
          <w:rFonts w:ascii="Century Gothic" w:hAnsi="Century Gothic"/>
        </w:rPr>
      </w:pPr>
      <w:r>
        <w:rPr>
          <w:rFonts w:ascii="Century Gothic" w:hAnsi="Century Gothic"/>
        </w:rPr>
        <w:t>Acabado</w:t>
      </w:r>
      <w:r w:rsidRPr="00184CF6">
        <w:rPr>
          <w:rFonts w:ascii="Century Gothic" w:hAnsi="Century Gothic"/>
        </w:rPr>
        <w:tab/>
      </w:r>
      <w:r w:rsidRPr="00184CF6">
        <w:rPr>
          <w:rFonts w:ascii="Century Gothic" w:hAnsi="Century Gothic"/>
        </w:rPr>
        <w:tab/>
        <w:t>:</w:t>
      </w:r>
      <w:r w:rsidRPr="00184CF6">
        <w:rPr>
          <w:rFonts w:ascii="Century Gothic" w:hAnsi="Century Gothic"/>
        </w:rPr>
        <w:tab/>
      </w:r>
      <w:r>
        <w:rPr>
          <w:rFonts w:ascii="Century Gothic" w:hAnsi="Century Gothic"/>
        </w:rPr>
        <w:t xml:space="preserve">Las aristas de la unidad de albañilería serán de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t xml:space="preserve">línea continua, desertándose los defectuosos, el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t xml:space="preserve">asentado de </w:t>
      </w:r>
      <w:r>
        <w:rPr>
          <w:rFonts w:ascii="Century Gothic" w:hAnsi="Century Gothic"/>
        </w:rPr>
        <w:tab/>
        <w:t xml:space="preserve">muro será cara vista en ambos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t>lados del muro.</w:t>
      </w:r>
    </w:p>
    <w:p w:rsidR="00AD2FA7" w:rsidRPr="00184CF6" w:rsidRDefault="00AD2FA7" w:rsidP="00AD2FA7">
      <w:pPr>
        <w:jc w:val="both"/>
        <w:rPr>
          <w:rFonts w:ascii="Century Gothic" w:hAnsi="Century Gothic"/>
        </w:rPr>
      </w:pPr>
    </w:p>
    <w:p w:rsidR="00AD2FA7" w:rsidRDefault="00AD2FA7" w:rsidP="00AD2FA7">
      <w:pPr>
        <w:numPr>
          <w:ilvl w:val="0"/>
          <w:numId w:val="26"/>
        </w:numPr>
        <w:jc w:val="both"/>
        <w:rPr>
          <w:rFonts w:ascii="Century Gothic" w:hAnsi="Century Gothic"/>
        </w:rPr>
      </w:pPr>
      <w:r>
        <w:rPr>
          <w:rFonts w:ascii="Century Gothic" w:hAnsi="Century Gothic"/>
        </w:rPr>
        <w:t>Densidad</w:t>
      </w:r>
      <w:r w:rsidRPr="00184CF6">
        <w:rPr>
          <w:rFonts w:ascii="Century Gothic" w:hAnsi="Century Gothic"/>
        </w:rPr>
        <w:tab/>
      </w:r>
      <w:r w:rsidRPr="00184CF6">
        <w:rPr>
          <w:rFonts w:ascii="Century Gothic" w:hAnsi="Century Gothic"/>
        </w:rPr>
        <w:tab/>
        <w:t>:</w:t>
      </w:r>
      <w:r w:rsidRPr="00184CF6">
        <w:rPr>
          <w:rFonts w:ascii="Century Gothic" w:hAnsi="Century Gothic"/>
        </w:rPr>
        <w:tab/>
      </w:r>
      <w:r>
        <w:rPr>
          <w:rFonts w:ascii="Century Gothic" w:hAnsi="Century Gothic"/>
        </w:rPr>
        <w:t xml:space="preserve">Buena y sólida, superficie lisa libre de poros e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t>imperfecciones</w:t>
      </w:r>
    </w:p>
    <w:p w:rsidR="00AD2FA7" w:rsidRDefault="00AD2FA7" w:rsidP="00AD2FA7">
      <w:pPr>
        <w:jc w:val="both"/>
        <w:rPr>
          <w:rFonts w:ascii="Century Gothic" w:hAnsi="Century Gothic"/>
        </w:rPr>
      </w:pPr>
    </w:p>
    <w:p w:rsidR="00AD2FA7" w:rsidRDefault="00AD2FA7" w:rsidP="00AD2FA7">
      <w:pPr>
        <w:numPr>
          <w:ilvl w:val="0"/>
          <w:numId w:val="26"/>
        </w:numPr>
        <w:jc w:val="both"/>
        <w:rPr>
          <w:rFonts w:ascii="Century Gothic" w:hAnsi="Century Gothic"/>
        </w:rPr>
      </w:pPr>
      <w:r>
        <w:rPr>
          <w:rFonts w:ascii="Century Gothic" w:hAnsi="Century Gothic"/>
        </w:rPr>
        <w:t>Peso</w:t>
      </w:r>
      <w:r>
        <w:rPr>
          <w:rFonts w:ascii="Century Gothic" w:hAnsi="Century Gothic"/>
        </w:rPr>
        <w:tab/>
      </w:r>
      <w:r>
        <w:rPr>
          <w:rFonts w:ascii="Century Gothic" w:hAnsi="Century Gothic"/>
        </w:rPr>
        <w:tab/>
        <w:t>:</w:t>
      </w:r>
      <w:r>
        <w:rPr>
          <w:rFonts w:ascii="Century Gothic" w:hAnsi="Century Gothic"/>
        </w:rPr>
        <w:tab/>
        <w:t>El que corresponda.</w:t>
      </w:r>
    </w:p>
    <w:p w:rsidR="00AD2FA7" w:rsidRPr="00184CF6" w:rsidRDefault="00AD2FA7" w:rsidP="00AD2FA7">
      <w:pPr>
        <w:ind w:left="3540"/>
        <w:jc w:val="both"/>
        <w:rPr>
          <w:rFonts w:ascii="Century Gothic" w:hAnsi="Century Gothic"/>
        </w:rPr>
      </w:pPr>
    </w:p>
    <w:p w:rsidR="00AD2FA7" w:rsidRPr="00184CF6" w:rsidRDefault="00AD2FA7" w:rsidP="00AD2FA7">
      <w:pPr>
        <w:jc w:val="both"/>
        <w:rPr>
          <w:rFonts w:ascii="Century Gothic" w:hAnsi="Century Gothic"/>
        </w:rPr>
      </w:pPr>
    </w:p>
    <w:p w:rsidR="00AD2FA7" w:rsidRPr="00184CF6" w:rsidRDefault="00AD2FA7" w:rsidP="00AD2FA7">
      <w:pPr>
        <w:jc w:val="both"/>
        <w:rPr>
          <w:rFonts w:ascii="Century Gothic" w:hAnsi="Century Gothic"/>
        </w:rPr>
      </w:pPr>
      <w:r w:rsidRPr="00184CF6">
        <w:rPr>
          <w:rFonts w:ascii="Century Gothic" w:hAnsi="Century Gothic"/>
        </w:rPr>
        <w:t>La resistencia a la compresión de la albañilería (f`m) será de 65 Kg/cm2, de acuerdo a lo indicado en los planos.</w:t>
      </w:r>
    </w:p>
    <w:p w:rsidR="00AD2FA7" w:rsidRPr="00184CF6" w:rsidRDefault="00AD2FA7" w:rsidP="00AD2FA7">
      <w:pPr>
        <w:jc w:val="both"/>
        <w:rPr>
          <w:rFonts w:ascii="Century Gothic" w:hAnsi="Century Gothic"/>
        </w:rPr>
      </w:pPr>
    </w:p>
    <w:p w:rsidR="00AD2FA7" w:rsidRPr="00184CF6" w:rsidRDefault="00AD2FA7" w:rsidP="00AD2FA7">
      <w:pPr>
        <w:jc w:val="both"/>
        <w:rPr>
          <w:rFonts w:ascii="Century Gothic" w:hAnsi="Century Gothic"/>
        </w:rPr>
      </w:pPr>
      <w:r w:rsidRPr="00184CF6">
        <w:rPr>
          <w:rFonts w:ascii="Century Gothic" w:hAnsi="Century Gothic"/>
        </w:rPr>
        <w:t>La resistencia a la compresión de la unidad de Albañilería (f`b) se obtiene dividiendo la carga de rotura entre el área neta para unidades de Albañilería huecas y entre el área bruta para unidades de albañilería sólidas.</w:t>
      </w:r>
    </w:p>
    <w:p w:rsidR="00AD2FA7" w:rsidRPr="00184CF6" w:rsidRDefault="00AD2FA7" w:rsidP="00AD2FA7">
      <w:pPr>
        <w:jc w:val="both"/>
        <w:rPr>
          <w:rFonts w:ascii="Century Gothic" w:hAnsi="Century Gothic"/>
        </w:rPr>
      </w:pPr>
    </w:p>
    <w:p w:rsidR="00AD2FA7" w:rsidRPr="00184CF6" w:rsidRDefault="00AD2FA7" w:rsidP="00AD2FA7">
      <w:pPr>
        <w:jc w:val="both"/>
        <w:rPr>
          <w:rFonts w:ascii="Century Gothic" w:hAnsi="Century Gothic"/>
        </w:rPr>
      </w:pPr>
      <w:r w:rsidRPr="00184CF6">
        <w:rPr>
          <w:rFonts w:ascii="Century Gothic" w:hAnsi="Century Gothic"/>
        </w:rPr>
        <w:t xml:space="preserve">Deberá usarse </w:t>
      </w:r>
      <w:r>
        <w:rPr>
          <w:rFonts w:ascii="Century Gothic" w:hAnsi="Century Gothic"/>
        </w:rPr>
        <w:t>unidades de albañilería con el</w:t>
      </w:r>
      <w:r w:rsidRPr="00184CF6">
        <w:rPr>
          <w:rFonts w:ascii="Century Gothic" w:hAnsi="Century Gothic"/>
        </w:rPr>
        <w:t xml:space="preserve"> tipo III de la norma Peruana de Albañilería. (E-070)</w:t>
      </w:r>
    </w:p>
    <w:p w:rsidR="00AD2FA7" w:rsidRPr="00184CF6" w:rsidRDefault="00AD2FA7" w:rsidP="00AD2FA7">
      <w:pPr>
        <w:jc w:val="both"/>
        <w:rPr>
          <w:rFonts w:ascii="Century Gothic" w:hAnsi="Century Gothic"/>
        </w:rPr>
      </w:pPr>
    </w:p>
    <w:p w:rsidR="00AD2FA7" w:rsidRPr="00184CF6" w:rsidRDefault="00AD2FA7" w:rsidP="00AD2FA7">
      <w:pPr>
        <w:jc w:val="both"/>
        <w:rPr>
          <w:rFonts w:ascii="Century Gothic" w:hAnsi="Century Gothic"/>
        </w:rPr>
      </w:pPr>
      <w:r w:rsidRPr="00184CF6">
        <w:rPr>
          <w:rFonts w:ascii="Century Gothic" w:hAnsi="Century Gothic"/>
        </w:rPr>
        <w:lastRenderedPageBreak/>
        <w:t>La calidad de las unidades de albañilería a adquirirse, deberán verificarse siguiendo las pautas de muestreo y ensayo indicadas en las Normas ITINTEC pertinentes.</w:t>
      </w:r>
    </w:p>
    <w:p w:rsidR="00AD2FA7" w:rsidRDefault="00AD2FA7" w:rsidP="00CC5FBB">
      <w:pPr>
        <w:jc w:val="both"/>
        <w:rPr>
          <w:rFonts w:ascii="Arial" w:hAnsi="Arial" w:cs="Arial"/>
          <w:color w:val="000000"/>
          <w:sz w:val="22"/>
          <w:szCs w:val="22"/>
        </w:rPr>
      </w:pPr>
    </w:p>
    <w:p w:rsidR="00AD2FA7" w:rsidRPr="00184CF6" w:rsidRDefault="00AD2FA7" w:rsidP="00AD2FA7">
      <w:pPr>
        <w:jc w:val="both"/>
        <w:rPr>
          <w:rFonts w:ascii="Century Gothic" w:hAnsi="Century Gothic"/>
          <w:b/>
        </w:rPr>
      </w:pPr>
      <w:r w:rsidRPr="006B52FF">
        <w:rPr>
          <w:rFonts w:ascii="Century Gothic" w:hAnsi="Century Gothic"/>
          <w:b/>
          <w:u w:val="single"/>
        </w:rPr>
        <w:t>CONFORMIDAD DE LOS MATERIALES:</w:t>
      </w:r>
    </w:p>
    <w:p w:rsidR="00AD2FA7" w:rsidRPr="00184CF6" w:rsidRDefault="00AD2FA7" w:rsidP="00AD2FA7">
      <w:pPr>
        <w:jc w:val="both"/>
        <w:rPr>
          <w:rFonts w:ascii="Century Gothic" w:hAnsi="Century Gothic"/>
        </w:rPr>
      </w:pPr>
    </w:p>
    <w:p w:rsidR="00AD2FA7" w:rsidRPr="00184CF6" w:rsidRDefault="00AD2FA7" w:rsidP="00AD2FA7">
      <w:pPr>
        <w:jc w:val="both"/>
        <w:rPr>
          <w:rFonts w:ascii="Century Gothic" w:hAnsi="Century Gothic"/>
        </w:rPr>
      </w:pPr>
      <w:r w:rsidRPr="00184CF6">
        <w:rPr>
          <w:rFonts w:ascii="Century Gothic" w:hAnsi="Century Gothic"/>
        </w:rPr>
        <w:t xml:space="preserve">La conformidad por </w:t>
      </w:r>
      <w:smartTag w:uri="urn:schemas-microsoft-com:office:smarttags" w:element="PersonName">
        <w:smartTagPr>
          <w:attr w:name="ProductID" w:val="la Adquisici￳n"/>
        </w:smartTagPr>
        <w:r w:rsidRPr="00184CF6">
          <w:rPr>
            <w:rFonts w:ascii="Century Gothic" w:hAnsi="Century Gothic"/>
          </w:rPr>
          <w:t>la Adquisición</w:t>
        </w:r>
      </w:smartTag>
      <w:r w:rsidRPr="00184CF6">
        <w:rPr>
          <w:rFonts w:ascii="Century Gothic" w:hAnsi="Century Gothic"/>
        </w:rPr>
        <w:t xml:space="preserve"> de los Materiales se dará una vez que el ganador de la buena pro, entregue los materiales al 100 % de su totalidad, dentro del plazo de entrega y de acuerdo a las especificaciones técnicas, siendo estos revisados por la residencia y la  supervisión.</w:t>
      </w:r>
    </w:p>
    <w:p w:rsidR="00AD2FA7" w:rsidRDefault="00AD2FA7" w:rsidP="00CC5FBB">
      <w:pPr>
        <w:jc w:val="both"/>
        <w:rPr>
          <w:rFonts w:ascii="Arial" w:hAnsi="Arial" w:cs="Arial"/>
          <w:color w:val="000000"/>
          <w:sz w:val="22"/>
          <w:szCs w:val="22"/>
        </w:rPr>
      </w:pPr>
    </w:p>
    <w:p w:rsidR="00AD2FA7" w:rsidRPr="00184CF6" w:rsidRDefault="00AD2FA7" w:rsidP="00AD2FA7">
      <w:pPr>
        <w:jc w:val="both"/>
        <w:rPr>
          <w:rFonts w:ascii="Century Gothic" w:hAnsi="Century Gothic" w:cs="Arial"/>
          <w:b/>
        </w:rPr>
      </w:pPr>
      <w:r w:rsidRPr="006B52FF">
        <w:rPr>
          <w:rFonts w:ascii="Century Gothic" w:hAnsi="Century Gothic" w:cs="Arial"/>
          <w:b/>
          <w:u w:val="single"/>
        </w:rPr>
        <w:t>ASPECTOS A CONSIDERAR</w:t>
      </w:r>
      <w:r w:rsidRPr="00184CF6">
        <w:rPr>
          <w:rFonts w:ascii="Century Gothic" w:hAnsi="Century Gothic" w:cs="Arial"/>
          <w:b/>
        </w:rPr>
        <w:t>:</w:t>
      </w:r>
    </w:p>
    <w:p w:rsidR="00AD2FA7" w:rsidRPr="00184CF6" w:rsidRDefault="00AD2FA7" w:rsidP="00AD2FA7">
      <w:pPr>
        <w:jc w:val="both"/>
        <w:rPr>
          <w:rFonts w:ascii="Century Gothic" w:hAnsi="Century Gothic" w:cs="Arial"/>
          <w:b/>
        </w:rPr>
      </w:pPr>
    </w:p>
    <w:p w:rsidR="00AD2FA7" w:rsidRPr="00184CF6" w:rsidRDefault="00AD2FA7" w:rsidP="00AD2FA7">
      <w:pPr>
        <w:numPr>
          <w:ilvl w:val="0"/>
          <w:numId w:val="27"/>
        </w:numPr>
        <w:jc w:val="both"/>
        <w:rPr>
          <w:rFonts w:ascii="Century Gothic" w:hAnsi="Century Gothic"/>
        </w:rPr>
      </w:pPr>
      <w:r w:rsidRPr="00184CF6">
        <w:rPr>
          <w:rFonts w:ascii="Century Gothic" w:hAnsi="Century Gothic"/>
        </w:rPr>
        <w:t>De preferencia los postores tienen que ser distribuidores para evitar intermediarios.</w:t>
      </w:r>
    </w:p>
    <w:p w:rsidR="00AD2FA7" w:rsidRPr="00DD1227" w:rsidRDefault="00AD2FA7" w:rsidP="00AD2FA7">
      <w:pPr>
        <w:numPr>
          <w:ilvl w:val="0"/>
          <w:numId w:val="27"/>
        </w:numPr>
        <w:jc w:val="both"/>
        <w:rPr>
          <w:rFonts w:ascii="Century Gothic" w:hAnsi="Century Gothic"/>
          <w:i/>
        </w:rPr>
      </w:pPr>
      <w:r>
        <w:rPr>
          <w:rFonts w:ascii="Century Gothic" w:hAnsi="Century Gothic"/>
        </w:rPr>
        <w:t xml:space="preserve">El material debe ser puesto </w:t>
      </w:r>
      <w:r w:rsidRPr="00184CF6">
        <w:rPr>
          <w:rFonts w:ascii="Century Gothic" w:hAnsi="Century Gothic"/>
        </w:rPr>
        <w:t>en obra</w:t>
      </w:r>
      <w:r>
        <w:rPr>
          <w:rFonts w:ascii="Century Gothic" w:hAnsi="Century Gothic"/>
        </w:rPr>
        <w:t xml:space="preserve"> </w:t>
      </w:r>
      <w:r w:rsidRPr="00DD1227">
        <w:rPr>
          <w:rFonts w:ascii="Century Gothic" w:hAnsi="Century Gothic"/>
          <w:i/>
        </w:rPr>
        <w:t>(Sector de Trapiche, Anexo de Chipe, Distrito de Locumba).</w:t>
      </w:r>
    </w:p>
    <w:p w:rsidR="00AD2FA7" w:rsidRDefault="00AD2FA7" w:rsidP="00AD2FA7">
      <w:pPr>
        <w:numPr>
          <w:ilvl w:val="0"/>
          <w:numId w:val="27"/>
        </w:numPr>
        <w:jc w:val="both"/>
        <w:rPr>
          <w:rFonts w:ascii="Century Gothic" w:hAnsi="Century Gothic"/>
        </w:rPr>
      </w:pPr>
      <w:r>
        <w:rPr>
          <w:rFonts w:ascii="Century Gothic" w:hAnsi="Century Gothic"/>
        </w:rPr>
        <w:t>En la entrega del material el proveedor deberá presentar una Guía de Remisión que será firmada por el almacenero de obra, Vº Bº del Ing. Residente y/o el Ing. Supervisor.</w:t>
      </w:r>
    </w:p>
    <w:p w:rsidR="00AD2FA7" w:rsidRDefault="00AD2FA7" w:rsidP="00CC5FBB">
      <w:pPr>
        <w:jc w:val="both"/>
        <w:rPr>
          <w:rFonts w:ascii="Arial" w:hAnsi="Arial" w:cs="Arial"/>
          <w:color w:val="000000"/>
          <w:sz w:val="22"/>
          <w:szCs w:val="22"/>
        </w:rPr>
      </w:pPr>
    </w:p>
    <w:p w:rsidR="00F95700" w:rsidRDefault="00F95700" w:rsidP="00C3785D">
      <w:pPr>
        <w:pStyle w:val="Textoindependiente"/>
        <w:jc w:val="both"/>
        <w:rPr>
          <w:rFonts w:ascii="Copperplate Gothic Bold" w:hAnsi="Copperplate Gothic Bold"/>
          <w:u w:val="single"/>
        </w:rPr>
      </w:pPr>
    </w:p>
    <w:p w:rsidR="00AD2FA7" w:rsidRDefault="00AD2FA7" w:rsidP="00C3785D">
      <w:pPr>
        <w:pStyle w:val="Textoindependiente"/>
        <w:jc w:val="both"/>
        <w:rPr>
          <w:rFonts w:ascii="Copperplate Gothic Bold" w:hAnsi="Copperplate Gothic Bold"/>
          <w:u w:val="single"/>
        </w:rPr>
      </w:pPr>
    </w:p>
    <w:p w:rsidR="003E213B" w:rsidRPr="00B363A8" w:rsidRDefault="003E213B" w:rsidP="003E213B">
      <w:pPr>
        <w:pStyle w:val="Ttulo"/>
        <w:jc w:val="both"/>
        <w:rPr>
          <w:rFonts w:ascii="Tahoma" w:hAnsi="Tahoma" w:cs="Tahoma"/>
          <w:b/>
          <w:i w:val="0"/>
          <w:sz w:val="18"/>
        </w:rPr>
      </w:pPr>
      <w:r w:rsidRPr="00B363A8">
        <w:rPr>
          <w:rFonts w:ascii="Tahoma" w:hAnsi="Tahoma" w:cs="Tahoma"/>
          <w:b/>
          <w:i w:val="0"/>
          <w:sz w:val="18"/>
        </w:rPr>
        <w:t>Condiciones de entrega</w:t>
      </w:r>
    </w:p>
    <w:p w:rsidR="003E213B" w:rsidRPr="00B363A8" w:rsidRDefault="003E213B" w:rsidP="003E213B">
      <w:pPr>
        <w:pStyle w:val="Ttulo"/>
        <w:jc w:val="both"/>
        <w:rPr>
          <w:rFonts w:ascii="Tahoma" w:hAnsi="Tahoma" w:cs="Tahoma"/>
          <w:i w:val="0"/>
          <w:sz w:val="18"/>
        </w:rPr>
      </w:pPr>
      <w:r w:rsidRPr="00B363A8">
        <w:rPr>
          <w:rFonts w:ascii="Tahoma" w:hAnsi="Tahoma" w:cs="Tahoma"/>
          <w:i w:val="0"/>
          <w:sz w:val="18"/>
        </w:rPr>
        <w:t xml:space="preserve">Los bienes, serán entregados en las Cantidades y características mínimas indicadas en las Bases, previa Orden de Compra, en el horario de 08:00 a 16:00 hrs. En el almacén de la obra antes indicada. En caso de que los materiales no cumplan con la descripción solicitadas o en caso de incumplimiento se cancelara la orden de compra. </w:t>
      </w:r>
    </w:p>
    <w:p w:rsidR="003E213B" w:rsidRPr="00B363A8" w:rsidRDefault="003E213B" w:rsidP="003E213B">
      <w:pPr>
        <w:pStyle w:val="Ttulo"/>
        <w:jc w:val="both"/>
        <w:rPr>
          <w:rFonts w:ascii="Tahoma" w:hAnsi="Tahoma" w:cs="Tahoma"/>
          <w:i w:val="0"/>
          <w:sz w:val="18"/>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1134BF">
        <w:tc>
          <w:tcPr>
            <w:tcW w:w="4936" w:type="dxa"/>
            <w:gridSpan w:val="2"/>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FACTORES Y CRITERIOS</w:t>
            </w:r>
          </w:p>
        </w:tc>
        <w:tc>
          <w:tcPr>
            <w:tcW w:w="1696"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DESAGREGADO</w:t>
            </w:r>
          </w:p>
        </w:tc>
        <w:tc>
          <w:tcPr>
            <w:tcW w:w="1555"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PUNTAJE</w:t>
            </w:r>
          </w:p>
        </w:tc>
      </w:tr>
      <w:tr w:rsidR="000A4AB2" w:rsidRPr="001134BF">
        <w:tc>
          <w:tcPr>
            <w:tcW w:w="4936" w:type="dxa"/>
            <w:gridSpan w:val="2"/>
          </w:tcPr>
          <w:p w:rsidR="000A4AB2" w:rsidRPr="00B11CB3" w:rsidRDefault="000A4AB2" w:rsidP="001134BF">
            <w:pPr>
              <w:tabs>
                <w:tab w:val="center" w:pos="5833"/>
                <w:tab w:val="right" w:pos="10252"/>
              </w:tabs>
              <w:suppressAutoHyphens/>
              <w:rPr>
                <w:rFonts w:ascii="Tahoma" w:hAnsi="Tahoma" w:cs="Tahoma"/>
                <w:b/>
                <w:sz w:val="18"/>
                <w:szCs w:val="18"/>
              </w:rPr>
            </w:pPr>
            <w:r w:rsidRPr="00B11CB3">
              <w:rPr>
                <w:rFonts w:ascii="Tahoma" w:hAnsi="Tahoma" w:cs="Tahoma"/>
                <w:b/>
                <w:sz w:val="18"/>
                <w:szCs w:val="18"/>
              </w:rPr>
              <w:t>EXPEDIENTE TÉCNICO</w:t>
            </w:r>
          </w:p>
          <w:p w:rsidR="000A4AB2" w:rsidRPr="00B11CB3" w:rsidRDefault="000A4AB2" w:rsidP="001134BF">
            <w:pPr>
              <w:tabs>
                <w:tab w:val="center" w:pos="5833"/>
                <w:tab w:val="right" w:pos="10252"/>
              </w:tabs>
              <w:suppressAutoHyphens/>
              <w:rPr>
                <w:rFonts w:ascii="Tahoma" w:hAnsi="Tahoma" w:cs="Tahoma"/>
                <w:sz w:val="18"/>
                <w:szCs w:val="18"/>
              </w:rPr>
            </w:pPr>
            <w:r w:rsidRPr="00B11CB3">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B11CB3"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B11CB3" w:rsidRDefault="000A4AB2" w:rsidP="001134BF">
            <w:pPr>
              <w:tabs>
                <w:tab w:val="center" w:pos="5833"/>
                <w:tab w:val="right" w:pos="10252"/>
              </w:tabs>
              <w:suppressAutoHyphens/>
              <w:rPr>
                <w:rFonts w:ascii="Tahoma" w:hAnsi="Tahoma" w:cs="Tahoma"/>
                <w:sz w:val="18"/>
                <w:szCs w:val="18"/>
              </w:rPr>
            </w:pPr>
          </w:p>
          <w:p w:rsidR="000A4AB2" w:rsidRPr="00B11CB3" w:rsidRDefault="000A4AB2" w:rsidP="001134BF">
            <w:pPr>
              <w:tabs>
                <w:tab w:val="center" w:pos="5833"/>
                <w:tab w:val="right" w:pos="10252"/>
              </w:tabs>
              <w:suppressAutoHyphens/>
              <w:rPr>
                <w:rFonts w:ascii="Tahoma" w:hAnsi="Tahoma" w:cs="Tahoma"/>
                <w:sz w:val="18"/>
                <w:szCs w:val="18"/>
              </w:rPr>
            </w:pPr>
          </w:p>
          <w:p w:rsidR="000A4AB2" w:rsidRPr="00B11CB3" w:rsidRDefault="000A4AB2"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Excluyente</w:t>
            </w:r>
          </w:p>
        </w:tc>
      </w:tr>
      <w:tr w:rsidR="000A4AB2" w:rsidRPr="001134BF">
        <w:tc>
          <w:tcPr>
            <w:tcW w:w="1707" w:type="dxa"/>
          </w:tcPr>
          <w:p w:rsidR="00E06C65" w:rsidRPr="00B11CB3" w:rsidRDefault="00E06C65" w:rsidP="001134BF">
            <w:pPr>
              <w:tabs>
                <w:tab w:val="center" w:pos="5833"/>
                <w:tab w:val="right" w:pos="10252"/>
              </w:tabs>
              <w:suppressAutoHyphens/>
              <w:rPr>
                <w:rFonts w:ascii="Tahoma" w:hAnsi="Tahoma" w:cs="Tahoma"/>
                <w:b/>
                <w:sz w:val="18"/>
                <w:szCs w:val="18"/>
              </w:rPr>
            </w:pPr>
          </w:p>
          <w:p w:rsidR="000A4AB2" w:rsidRPr="00B11CB3" w:rsidRDefault="00E06C65" w:rsidP="001134BF">
            <w:pPr>
              <w:tabs>
                <w:tab w:val="center" w:pos="5833"/>
                <w:tab w:val="right" w:pos="10252"/>
              </w:tabs>
              <w:suppressAutoHyphens/>
              <w:rPr>
                <w:rFonts w:ascii="Tahoma" w:hAnsi="Tahoma" w:cs="Tahoma"/>
                <w:b/>
                <w:sz w:val="18"/>
                <w:szCs w:val="18"/>
              </w:rPr>
            </w:pPr>
            <w:r w:rsidRPr="00B11CB3">
              <w:rPr>
                <w:rFonts w:ascii="Tahoma" w:hAnsi="Tahoma" w:cs="Tahoma"/>
                <w:b/>
                <w:sz w:val="18"/>
                <w:szCs w:val="18"/>
              </w:rPr>
              <w:t>*FACTORES REFERIDOS AL POSTOR</w:t>
            </w:r>
          </w:p>
        </w:tc>
        <w:tc>
          <w:tcPr>
            <w:tcW w:w="3229" w:type="dxa"/>
          </w:tcPr>
          <w:p w:rsidR="00E06C65" w:rsidRPr="00B11CB3" w:rsidRDefault="00E06C65" w:rsidP="001134BF">
            <w:pPr>
              <w:tabs>
                <w:tab w:val="center" w:pos="5833"/>
                <w:tab w:val="right" w:pos="10252"/>
              </w:tabs>
              <w:suppressAutoHyphens/>
              <w:rPr>
                <w:rFonts w:ascii="Tahoma" w:hAnsi="Tahoma" w:cs="Tahoma"/>
                <w:b/>
                <w:sz w:val="18"/>
                <w:szCs w:val="18"/>
              </w:rPr>
            </w:pPr>
          </w:p>
          <w:p w:rsidR="00E06C65" w:rsidRPr="00B11CB3" w:rsidRDefault="00BF1D79" w:rsidP="001134BF">
            <w:pPr>
              <w:tabs>
                <w:tab w:val="center" w:pos="5833"/>
                <w:tab w:val="right" w:pos="10252"/>
              </w:tabs>
              <w:suppressAutoHyphens/>
              <w:rPr>
                <w:rFonts w:ascii="Tahoma" w:hAnsi="Tahoma" w:cs="Tahoma"/>
                <w:b/>
                <w:sz w:val="18"/>
                <w:szCs w:val="18"/>
              </w:rPr>
            </w:pPr>
            <w:r w:rsidRPr="00B11CB3">
              <w:rPr>
                <w:rFonts w:ascii="Tahoma" w:hAnsi="Tahoma" w:cs="Tahoma"/>
                <w:b/>
                <w:sz w:val="18"/>
                <w:szCs w:val="18"/>
              </w:rPr>
              <w:t>EXPERIENCIA DEL POS</w:t>
            </w:r>
            <w:r w:rsidR="00E06C65" w:rsidRPr="00B11CB3">
              <w:rPr>
                <w:rFonts w:ascii="Tahoma" w:hAnsi="Tahoma" w:cs="Tahoma"/>
                <w:b/>
                <w:sz w:val="18"/>
                <w:szCs w:val="18"/>
              </w:rPr>
              <w:t>TOR:</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3 veces el Valor Referencial</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2 veces el Valor Referencial</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1 vez el Valor Referencial</w:t>
            </w:r>
          </w:p>
          <w:p w:rsidR="00E06C65" w:rsidRPr="00B11CB3"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B11CB3" w:rsidRDefault="000A4AB2" w:rsidP="001134BF">
            <w:pPr>
              <w:tabs>
                <w:tab w:val="center" w:pos="5833"/>
                <w:tab w:val="right" w:pos="10252"/>
              </w:tabs>
              <w:suppressAutoHyphens/>
              <w:rPr>
                <w:rFonts w:ascii="Tahoma" w:hAnsi="Tahoma" w:cs="Tahoma"/>
                <w:b/>
                <w:sz w:val="18"/>
                <w:szCs w:val="18"/>
              </w:rPr>
            </w:pPr>
          </w:p>
          <w:p w:rsidR="00E06C65" w:rsidRPr="00B11CB3" w:rsidRDefault="00E06C65" w:rsidP="001134BF">
            <w:pPr>
              <w:tabs>
                <w:tab w:val="center" w:pos="5833"/>
                <w:tab w:val="right" w:pos="10252"/>
              </w:tabs>
              <w:suppressAutoHyphens/>
              <w:jc w:val="center"/>
              <w:rPr>
                <w:rFonts w:ascii="Tahoma" w:hAnsi="Tahoma" w:cs="Tahoma"/>
                <w:sz w:val="18"/>
                <w:szCs w:val="18"/>
              </w:rPr>
            </w:pPr>
          </w:p>
          <w:p w:rsidR="00E06C65" w:rsidRPr="00B11CB3" w:rsidRDefault="00EB2D38"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5</w:t>
            </w:r>
            <w:r w:rsidR="00E06C65" w:rsidRPr="00B11CB3">
              <w:rPr>
                <w:rFonts w:ascii="Tahoma" w:hAnsi="Tahoma" w:cs="Tahoma"/>
                <w:sz w:val="18"/>
                <w:szCs w:val="18"/>
              </w:rPr>
              <w:t>0 puntos</w:t>
            </w:r>
          </w:p>
          <w:p w:rsidR="00E06C65" w:rsidRPr="00B11CB3" w:rsidRDefault="00E06C65"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30 puntos</w:t>
            </w:r>
          </w:p>
          <w:p w:rsidR="00E06C65" w:rsidRPr="00B11CB3" w:rsidRDefault="00EB2D38"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20</w:t>
            </w:r>
            <w:r w:rsidR="00E06C65" w:rsidRPr="00B11CB3">
              <w:rPr>
                <w:rFonts w:ascii="Tahoma" w:hAnsi="Tahoma" w:cs="Tahoma"/>
                <w:sz w:val="18"/>
                <w:szCs w:val="18"/>
              </w:rPr>
              <w:t xml:space="preserve"> puntos</w:t>
            </w:r>
          </w:p>
          <w:p w:rsidR="00E06C65" w:rsidRPr="00B11CB3"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B11CB3" w:rsidRDefault="000A4AB2" w:rsidP="001134BF">
            <w:pPr>
              <w:tabs>
                <w:tab w:val="center" w:pos="5833"/>
                <w:tab w:val="right" w:pos="10252"/>
              </w:tabs>
              <w:suppressAutoHyphens/>
              <w:rPr>
                <w:rFonts w:ascii="Tahoma" w:hAnsi="Tahoma" w:cs="Tahoma"/>
                <w:b/>
                <w:sz w:val="18"/>
                <w:szCs w:val="18"/>
              </w:rPr>
            </w:pPr>
          </w:p>
          <w:p w:rsidR="00E06C65" w:rsidRPr="00B11CB3" w:rsidRDefault="00E06C65" w:rsidP="001134BF">
            <w:pPr>
              <w:tabs>
                <w:tab w:val="center" w:pos="5833"/>
                <w:tab w:val="right" w:pos="10252"/>
              </w:tabs>
              <w:suppressAutoHyphens/>
              <w:jc w:val="center"/>
              <w:rPr>
                <w:rFonts w:ascii="Tahoma" w:hAnsi="Tahoma" w:cs="Tahoma"/>
                <w:sz w:val="18"/>
                <w:szCs w:val="18"/>
              </w:rPr>
            </w:pPr>
          </w:p>
          <w:p w:rsidR="00E06C65" w:rsidRPr="00B11CB3" w:rsidRDefault="00E06C65" w:rsidP="001134BF">
            <w:pPr>
              <w:tabs>
                <w:tab w:val="center" w:pos="5833"/>
                <w:tab w:val="right" w:pos="10252"/>
              </w:tabs>
              <w:suppressAutoHyphens/>
              <w:jc w:val="center"/>
              <w:rPr>
                <w:rFonts w:ascii="Tahoma" w:hAnsi="Tahoma" w:cs="Tahoma"/>
                <w:sz w:val="18"/>
                <w:szCs w:val="18"/>
              </w:rPr>
            </w:pPr>
          </w:p>
          <w:p w:rsidR="00E06C65" w:rsidRPr="00B11CB3" w:rsidRDefault="00E06C65" w:rsidP="009122E5">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 xml:space="preserve">Hasta </w:t>
            </w:r>
            <w:r w:rsidR="009122E5" w:rsidRPr="00B11CB3">
              <w:rPr>
                <w:rFonts w:ascii="Tahoma" w:hAnsi="Tahoma" w:cs="Tahoma"/>
                <w:sz w:val="18"/>
                <w:szCs w:val="18"/>
              </w:rPr>
              <w:t>5</w:t>
            </w:r>
            <w:r w:rsidRPr="00B11CB3">
              <w:rPr>
                <w:rFonts w:ascii="Tahoma" w:hAnsi="Tahoma" w:cs="Tahoma"/>
                <w:sz w:val="18"/>
                <w:szCs w:val="18"/>
              </w:rPr>
              <w:t>0 puntos</w:t>
            </w:r>
          </w:p>
        </w:tc>
      </w:tr>
      <w:tr w:rsidR="00923572" w:rsidRPr="001134BF">
        <w:tc>
          <w:tcPr>
            <w:tcW w:w="1707" w:type="dxa"/>
          </w:tcPr>
          <w:p w:rsidR="00923572" w:rsidRPr="00B11CB3" w:rsidRDefault="00923572" w:rsidP="00480ED1">
            <w:pPr>
              <w:tabs>
                <w:tab w:val="center" w:pos="5833"/>
                <w:tab w:val="right" w:pos="10252"/>
              </w:tabs>
              <w:suppressAutoHyphens/>
              <w:rPr>
                <w:rFonts w:ascii="Tahoma" w:hAnsi="Tahoma" w:cs="Tahoma"/>
                <w:b/>
                <w:sz w:val="18"/>
                <w:szCs w:val="18"/>
              </w:rPr>
            </w:pPr>
            <w:r w:rsidRPr="00B11CB3">
              <w:rPr>
                <w:rFonts w:ascii="Tahoma" w:hAnsi="Tahoma" w:cs="Tahoma"/>
                <w:b/>
                <w:sz w:val="18"/>
                <w:szCs w:val="18"/>
              </w:rPr>
              <w:t>FACTORES REFERIDOS AL OBJETO DE LA CONVOCATORIA</w:t>
            </w:r>
          </w:p>
        </w:tc>
        <w:tc>
          <w:tcPr>
            <w:tcW w:w="3229" w:type="dxa"/>
          </w:tcPr>
          <w:p w:rsidR="003030B8" w:rsidRPr="00B11CB3" w:rsidRDefault="003030B8" w:rsidP="003030B8">
            <w:pPr>
              <w:tabs>
                <w:tab w:val="center" w:pos="5833"/>
                <w:tab w:val="right" w:pos="10252"/>
              </w:tabs>
              <w:suppressAutoHyphens/>
              <w:rPr>
                <w:rFonts w:ascii="Tahoma" w:hAnsi="Tahoma" w:cs="Tahoma"/>
                <w:b/>
                <w:sz w:val="18"/>
                <w:szCs w:val="18"/>
              </w:rPr>
            </w:pPr>
            <w:r w:rsidRPr="00B11CB3">
              <w:rPr>
                <w:rFonts w:ascii="Tahoma" w:hAnsi="Tahoma" w:cs="Tahoma"/>
                <w:b/>
                <w:sz w:val="18"/>
                <w:szCs w:val="18"/>
              </w:rPr>
              <w:t>PLAZO DE ENTREGA (en función de la orden de compra)</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De 1 día calendario</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 xml:space="preserve">De </w:t>
            </w:r>
            <w:r w:rsidR="00AD2FA7" w:rsidRPr="00B11CB3">
              <w:rPr>
                <w:rFonts w:ascii="Tahoma" w:hAnsi="Tahoma" w:cs="Tahoma"/>
                <w:sz w:val="18"/>
                <w:szCs w:val="18"/>
              </w:rPr>
              <w:t>2</w:t>
            </w:r>
            <w:r w:rsidRPr="00B11CB3">
              <w:rPr>
                <w:rFonts w:ascii="Tahoma" w:hAnsi="Tahoma" w:cs="Tahoma"/>
                <w:sz w:val="18"/>
                <w:szCs w:val="18"/>
              </w:rPr>
              <w:t xml:space="preserve"> días calendarios</w:t>
            </w:r>
          </w:p>
          <w:p w:rsidR="00923572" w:rsidRPr="00B11CB3" w:rsidRDefault="00745D36" w:rsidP="00AD2FA7">
            <w:pPr>
              <w:tabs>
                <w:tab w:val="center" w:pos="5833"/>
                <w:tab w:val="right" w:pos="10252"/>
              </w:tabs>
              <w:suppressAutoHyphens/>
              <w:rPr>
                <w:rFonts w:ascii="Tahoma" w:hAnsi="Tahoma" w:cs="Tahoma"/>
                <w:b/>
                <w:sz w:val="18"/>
                <w:szCs w:val="18"/>
              </w:rPr>
            </w:pPr>
            <w:r w:rsidRPr="00B11CB3">
              <w:rPr>
                <w:rFonts w:ascii="Tahoma" w:hAnsi="Tahoma" w:cs="Tahoma"/>
                <w:sz w:val="18"/>
                <w:szCs w:val="18"/>
              </w:rPr>
              <w:t xml:space="preserve">De </w:t>
            </w:r>
            <w:r w:rsidR="00AD2FA7" w:rsidRPr="00B11CB3">
              <w:rPr>
                <w:rFonts w:ascii="Tahoma" w:hAnsi="Tahoma" w:cs="Tahoma"/>
                <w:sz w:val="18"/>
                <w:szCs w:val="18"/>
              </w:rPr>
              <w:t xml:space="preserve">3 </w:t>
            </w:r>
            <w:r w:rsidRPr="00B11CB3">
              <w:rPr>
                <w:rFonts w:ascii="Tahoma" w:hAnsi="Tahoma" w:cs="Tahoma"/>
                <w:sz w:val="18"/>
                <w:szCs w:val="18"/>
              </w:rPr>
              <w:t>días calendarios</w:t>
            </w:r>
          </w:p>
        </w:tc>
        <w:tc>
          <w:tcPr>
            <w:tcW w:w="1696" w:type="dxa"/>
          </w:tcPr>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EB2D38" w:rsidP="00480ED1">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5</w:t>
            </w:r>
            <w:r w:rsidR="00923572" w:rsidRPr="00B11CB3">
              <w:rPr>
                <w:rFonts w:ascii="Tahoma" w:hAnsi="Tahoma" w:cs="Tahoma"/>
                <w:sz w:val="18"/>
                <w:szCs w:val="18"/>
              </w:rPr>
              <w:t>0 puntos</w:t>
            </w:r>
          </w:p>
          <w:p w:rsidR="00923572" w:rsidRPr="00B11CB3" w:rsidRDefault="00EB2D38" w:rsidP="00480ED1">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3</w:t>
            </w:r>
            <w:r w:rsidR="00923572" w:rsidRPr="00B11CB3">
              <w:rPr>
                <w:rFonts w:ascii="Tahoma" w:hAnsi="Tahoma" w:cs="Tahoma"/>
                <w:sz w:val="18"/>
                <w:szCs w:val="18"/>
              </w:rPr>
              <w:t>0 puntos</w:t>
            </w:r>
          </w:p>
          <w:p w:rsidR="00923572" w:rsidRPr="00B11CB3" w:rsidRDefault="00EB2D38" w:rsidP="00480ED1">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2</w:t>
            </w:r>
            <w:r w:rsidR="00923572" w:rsidRPr="00B11CB3">
              <w:rPr>
                <w:rFonts w:ascii="Tahoma" w:hAnsi="Tahoma" w:cs="Tahoma"/>
                <w:sz w:val="18"/>
                <w:szCs w:val="18"/>
              </w:rPr>
              <w:t>0 puntos</w:t>
            </w:r>
          </w:p>
          <w:p w:rsidR="00923572" w:rsidRPr="00B11CB3" w:rsidRDefault="00923572" w:rsidP="00480ED1">
            <w:pPr>
              <w:tabs>
                <w:tab w:val="center" w:pos="5833"/>
                <w:tab w:val="right" w:pos="10252"/>
              </w:tabs>
              <w:suppressAutoHyphens/>
              <w:rPr>
                <w:rFonts w:ascii="Tahoma" w:hAnsi="Tahoma" w:cs="Tahoma"/>
                <w:b/>
                <w:sz w:val="18"/>
                <w:szCs w:val="18"/>
              </w:rPr>
            </w:pPr>
          </w:p>
        </w:tc>
        <w:tc>
          <w:tcPr>
            <w:tcW w:w="1555" w:type="dxa"/>
          </w:tcPr>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9122E5">
            <w:pPr>
              <w:tabs>
                <w:tab w:val="center" w:pos="5833"/>
                <w:tab w:val="right" w:pos="10252"/>
              </w:tabs>
              <w:suppressAutoHyphens/>
              <w:rPr>
                <w:rFonts w:ascii="Tahoma" w:hAnsi="Tahoma" w:cs="Tahoma"/>
                <w:b/>
                <w:sz w:val="18"/>
                <w:szCs w:val="18"/>
              </w:rPr>
            </w:pPr>
            <w:r w:rsidRPr="00B11CB3">
              <w:rPr>
                <w:rFonts w:ascii="Tahoma" w:hAnsi="Tahoma" w:cs="Tahoma"/>
                <w:sz w:val="18"/>
                <w:szCs w:val="18"/>
              </w:rPr>
              <w:t xml:space="preserve">Hasta </w:t>
            </w:r>
            <w:r w:rsidR="009122E5" w:rsidRPr="00B11CB3">
              <w:rPr>
                <w:rFonts w:ascii="Tahoma" w:hAnsi="Tahoma" w:cs="Tahoma"/>
                <w:sz w:val="18"/>
                <w:szCs w:val="18"/>
              </w:rPr>
              <w:t>5</w:t>
            </w:r>
            <w:r w:rsidRPr="00B11CB3">
              <w:rPr>
                <w:rFonts w:ascii="Tahoma" w:hAnsi="Tahoma" w:cs="Tahoma"/>
                <w:sz w:val="18"/>
                <w:szCs w:val="18"/>
              </w:rPr>
              <w:t>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TOTAL PROPUESTA TÉCNICA</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 xml:space="preserve">TOTAL PROPUESTA ECONÓMICA </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151158">
        <w:rPr>
          <w:rFonts w:ascii="Tahoma" w:hAnsi="Tahoma" w:cs="Tahoma"/>
          <w:b/>
          <w:color w:val="000000"/>
          <w:sz w:val="18"/>
          <w:szCs w:val="18"/>
        </w:rPr>
        <w:t>2</w:t>
      </w:r>
      <w:r w:rsidR="00266BB1">
        <w:rPr>
          <w:rFonts w:ascii="Tahoma" w:hAnsi="Tahoma" w:cs="Tahoma"/>
          <w:b/>
          <w:color w:val="000000"/>
          <w:sz w:val="18"/>
          <w:szCs w:val="18"/>
        </w:rPr>
        <w:t>9</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266BB1">
        <w:rPr>
          <w:rFonts w:ascii="Tahoma" w:hAnsi="Tahoma" w:cs="Tahoma"/>
          <w:sz w:val="18"/>
          <w:szCs w:val="18"/>
        </w:rPr>
        <w:t>Ladrillos</w:t>
      </w:r>
      <w:r w:rsidR="00016604">
        <w:rPr>
          <w:rFonts w:ascii="Tahoma" w:hAnsi="Tahoma" w:cs="Tahoma"/>
          <w:sz w:val="18"/>
          <w:szCs w:val="18"/>
        </w:rPr>
        <w:t xml:space="preserve"> para la Obra “</w:t>
      </w:r>
      <w:r w:rsidR="00266BB1">
        <w:rPr>
          <w:rFonts w:ascii="Tahoma" w:hAnsi="Tahoma" w:cs="Tahoma"/>
          <w:sz w:val="18"/>
          <w:szCs w:val="18"/>
        </w:rPr>
        <w:t xml:space="preserve">Construcción de Losa Deportiva de Uso Múltiple en el Sector de Trapiche, </w:t>
      </w:r>
      <w:r w:rsidR="00FE11DD">
        <w:rPr>
          <w:rFonts w:ascii="Tahoma" w:hAnsi="Tahoma" w:cs="Tahoma"/>
          <w:sz w:val="18"/>
          <w:szCs w:val="18"/>
        </w:rPr>
        <w:t xml:space="preserve">Anexo de Chipe, </w:t>
      </w:r>
      <w:r w:rsidR="00266BB1">
        <w:rPr>
          <w:rFonts w:ascii="Tahoma" w:hAnsi="Tahoma" w:cs="Tahoma"/>
          <w:sz w:val="18"/>
          <w:szCs w:val="18"/>
        </w:rPr>
        <w:t>Distrito de Locumba”</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8C38C8">
        <w:rPr>
          <w:rFonts w:ascii="Tahoma" w:hAnsi="Tahoma" w:cs="Tahoma"/>
          <w:b/>
          <w:sz w:val="18"/>
          <w:szCs w:val="18"/>
        </w:rPr>
        <w:t>2</w:t>
      </w:r>
      <w:r w:rsidR="00266BB1">
        <w:rPr>
          <w:rFonts w:ascii="Tahoma" w:hAnsi="Tahoma" w:cs="Tahoma"/>
          <w:b/>
          <w:sz w:val="18"/>
          <w:szCs w:val="18"/>
        </w:rPr>
        <w:t>9</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CA52C8" w:rsidRDefault="004B67BF" w:rsidP="00CD4768">
      <w:pPr>
        <w:jc w:val="both"/>
        <w:rPr>
          <w:rFonts w:ascii="Tahoma" w:hAnsi="Tahoma" w:cs="Tahoma"/>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C38C8">
        <w:rPr>
          <w:rFonts w:ascii="Tahoma" w:hAnsi="Tahoma" w:cs="Tahoma"/>
          <w:b/>
          <w:bCs/>
          <w:sz w:val="18"/>
          <w:szCs w:val="18"/>
        </w:rPr>
        <w:t>2</w:t>
      </w:r>
      <w:r w:rsidR="00266BB1">
        <w:rPr>
          <w:rFonts w:ascii="Tahoma" w:hAnsi="Tahoma" w:cs="Tahoma"/>
          <w:b/>
          <w:bCs/>
          <w:sz w:val="18"/>
          <w:szCs w:val="18"/>
        </w:rPr>
        <w:t>9</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266BB1">
        <w:rPr>
          <w:rFonts w:ascii="Tahoma" w:hAnsi="Tahoma" w:cs="Tahoma"/>
          <w:b/>
          <w:caps/>
          <w:sz w:val="18"/>
          <w:szCs w:val="18"/>
        </w:rPr>
        <w:t>LADRILLOS PARA LA OBRA “CONSTRUCCIÓN DE LOSA DEPORTIVA DE USO MÚLTIPLE EN EL SECTOR DE TRAPICHE, ANEXO DE CHIPE, DISTRITO DE LOCUMBA”</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de Contrataciones y Adquisiciones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9F49B1">
        <w:rPr>
          <w:rFonts w:ascii="Tahoma" w:hAnsi="Tahoma" w:cs="Tahoma"/>
          <w:b/>
          <w:sz w:val="18"/>
          <w:szCs w:val="18"/>
        </w:rPr>
        <w:t>2</w:t>
      </w:r>
      <w:r w:rsidR="00266BB1">
        <w:rPr>
          <w:rFonts w:ascii="Tahoma" w:hAnsi="Tahoma" w:cs="Tahoma"/>
          <w:b/>
          <w:sz w:val="18"/>
          <w:szCs w:val="18"/>
        </w:rPr>
        <w:t>9</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9F49B1">
        <w:rPr>
          <w:rFonts w:ascii="Tahoma" w:hAnsi="Tahoma" w:cs="Tahoma"/>
          <w:b/>
          <w:sz w:val="18"/>
          <w:szCs w:val="18"/>
        </w:rPr>
        <w:t>2</w:t>
      </w:r>
      <w:r w:rsidR="00266BB1">
        <w:rPr>
          <w:rFonts w:ascii="Tahoma" w:hAnsi="Tahoma" w:cs="Tahoma"/>
          <w:b/>
          <w:sz w:val="18"/>
          <w:szCs w:val="18"/>
        </w:rPr>
        <w:t>9</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xml:space="preserve">, de conformidad con lo establecido en el Reglamento de </w:t>
      </w:r>
      <w:smartTag w:uri="urn:schemas-microsoft-com:office:smarttags" w:element="PersonName">
        <w:smartTagPr>
          <w:attr w:name="ProductID" w:val="la Ley"/>
        </w:smartTagPr>
        <w:r w:rsidR="000505A4" w:rsidRPr="00CA52C8">
          <w:rPr>
            <w:rFonts w:ascii="Tahoma" w:hAnsi="Tahoma" w:cs="Tahoma"/>
            <w:sz w:val="18"/>
            <w:szCs w:val="18"/>
          </w:rPr>
          <w:t>la Ley</w:t>
        </w:r>
      </w:smartTag>
      <w:r w:rsidR="000505A4" w:rsidRPr="00CA52C8">
        <w:rPr>
          <w:rFonts w:ascii="Tahoma" w:hAnsi="Tahoma" w:cs="Tahoma"/>
          <w:sz w:val="18"/>
          <w:szCs w:val="18"/>
        </w:rPr>
        <w:t xml:space="preserve"> de Contrataciones y Adquisiciones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9F49B1">
        <w:rPr>
          <w:rFonts w:ascii="Tahoma" w:hAnsi="Tahoma" w:cs="Tahoma"/>
          <w:b/>
          <w:sz w:val="18"/>
          <w:szCs w:val="18"/>
        </w:rPr>
        <w:t>2</w:t>
      </w:r>
      <w:r w:rsidR="00266BB1">
        <w:rPr>
          <w:rFonts w:ascii="Tahoma" w:hAnsi="Tahoma" w:cs="Tahoma"/>
          <w:b/>
          <w:sz w:val="18"/>
          <w:szCs w:val="18"/>
        </w:rPr>
        <w:t>9</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9F49B1">
        <w:rPr>
          <w:rFonts w:ascii="Tahoma" w:hAnsi="Tahoma" w:cs="Tahoma"/>
          <w:b/>
          <w:sz w:val="18"/>
          <w:szCs w:val="18"/>
        </w:rPr>
        <w:t>2</w:t>
      </w:r>
      <w:r w:rsidR="00266BB1">
        <w:rPr>
          <w:rFonts w:ascii="Tahoma" w:hAnsi="Tahoma" w:cs="Tahoma"/>
          <w:b/>
          <w:sz w:val="18"/>
          <w:szCs w:val="18"/>
        </w:rPr>
        <w:t>9</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9F49B1">
        <w:rPr>
          <w:rFonts w:ascii="Tahoma" w:hAnsi="Tahoma" w:cs="Tahoma"/>
          <w:sz w:val="18"/>
          <w:szCs w:val="18"/>
        </w:rPr>
        <w:t>2</w:t>
      </w:r>
      <w:r w:rsidR="00266BB1">
        <w:rPr>
          <w:rFonts w:ascii="Tahoma" w:hAnsi="Tahoma" w:cs="Tahoma"/>
          <w:sz w:val="18"/>
          <w:szCs w:val="18"/>
        </w:rPr>
        <w:t>9</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F4FB8">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9F49B1">
        <w:rPr>
          <w:rFonts w:ascii="Tahoma" w:hAnsi="Tahoma" w:cs="Tahoma"/>
          <w:b/>
          <w:sz w:val="18"/>
          <w:szCs w:val="18"/>
        </w:rPr>
        <w:t>2</w:t>
      </w:r>
      <w:r w:rsidR="00266BB1">
        <w:rPr>
          <w:rFonts w:ascii="Tahoma" w:hAnsi="Tahoma" w:cs="Tahoma"/>
          <w:b/>
          <w:sz w:val="18"/>
          <w:szCs w:val="18"/>
        </w:rPr>
        <w:t>9</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851"/>
        <w:gridCol w:w="850"/>
        <w:gridCol w:w="1134"/>
        <w:gridCol w:w="1276"/>
      </w:tblGrid>
      <w:tr w:rsidR="00FE231C" w:rsidRPr="003146E1" w:rsidTr="00FE231C">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85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266BB1" w:rsidRPr="003146E1" w:rsidTr="00FE231C">
        <w:tc>
          <w:tcPr>
            <w:tcW w:w="660" w:type="dxa"/>
            <w:vAlign w:val="center"/>
          </w:tcPr>
          <w:p w:rsidR="00266BB1" w:rsidRPr="00565853" w:rsidRDefault="00266BB1" w:rsidP="005E5776">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266BB1" w:rsidRDefault="00266BB1" w:rsidP="00567BFF">
            <w:pPr>
              <w:pStyle w:val="Ttulo"/>
              <w:suppressAutoHyphens/>
              <w:jc w:val="left"/>
              <w:rPr>
                <w:rFonts w:ascii="Tahoma" w:hAnsi="Tahoma" w:cs="Tahoma"/>
                <w:i w:val="0"/>
                <w:sz w:val="17"/>
                <w:szCs w:val="17"/>
              </w:rPr>
            </w:pPr>
          </w:p>
          <w:p w:rsidR="00266BB1" w:rsidRDefault="00266BB1" w:rsidP="00567BFF">
            <w:pPr>
              <w:pStyle w:val="Ttulo"/>
              <w:suppressAutoHyphens/>
              <w:jc w:val="left"/>
              <w:rPr>
                <w:rFonts w:ascii="Tahoma" w:hAnsi="Tahoma" w:cs="Tahoma"/>
                <w:i w:val="0"/>
                <w:sz w:val="17"/>
                <w:szCs w:val="17"/>
              </w:rPr>
            </w:pPr>
            <w:r w:rsidRPr="005610E4">
              <w:rPr>
                <w:rFonts w:ascii="Tahoma" w:hAnsi="Tahoma" w:cs="Tahoma"/>
                <w:i w:val="0"/>
                <w:sz w:val="17"/>
                <w:szCs w:val="17"/>
              </w:rPr>
              <w:t>LADRILLO KING KONG MECANIZADO CARAVISTA DE 10X14X24</w:t>
            </w:r>
          </w:p>
          <w:p w:rsidR="00266BB1" w:rsidRPr="00565853" w:rsidRDefault="00266BB1" w:rsidP="00567BFF">
            <w:pPr>
              <w:pStyle w:val="Ttulo"/>
              <w:suppressAutoHyphens/>
              <w:jc w:val="left"/>
              <w:rPr>
                <w:rFonts w:ascii="Tahoma" w:hAnsi="Tahoma" w:cs="Tahoma"/>
                <w:i w:val="0"/>
                <w:sz w:val="17"/>
                <w:szCs w:val="17"/>
              </w:rPr>
            </w:pPr>
          </w:p>
        </w:tc>
        <w:tc>
          <w:tcPr>
            <w:tcW w:w="851" w:type="dxa"/>
            <w:vAlign w:val="center"/>
          </w:tcPr>
          <w:p w:rsidR="00266BB1" w:rsidRPr="00B31E99" w:rsidRDefault="00266BB1"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66BB1" w:rsidRPr="00565853" w:rsidRDefault="00266BB1" w:rsidP="005E5776">
            <w:pPr>
              <w:pStyle w:val="Ttulo"/>
              <w:suppressAutoHyphens/>
              <w:rPr>
                <w:rFonts w:ascii="Tahoma" w:hAnsi="Tahoma" w:cs="Tahoma"/>
                <w:i w:val="0"/>
                <w:sz w:val="17"/>
                <w:szCs w:val="17"/>
              </w:rPr>
            </w:pPr>
            <w:r>
              <w:rPr>
                <w:rFonts w:ascii="Tahoma" w:hAnsi="Tahoma" w:cs="Tahoma"/>
                <w:i w:val="0"/>
                <w:sz w:val="17"/>
                <w:szCs w:val="17"/>
              </w:rPr>
              <w:t>11,000</w:t>
            </w:r>
          </w:p>
        </w:tc>
        <w:tc>
          <w:tcPr>
            <w:tcW w:w="1134" w:type="dxa"/>
            <w:vAlign w:val="center"/>
          </w:tcPr>
          <w:p w:rsidR="00266BB1" w:rsidRPr="00B31E99" w:rsidRDefault="00266BB1" w:rsidP="00FE231C">
            <w:pPr>
              <w:pStyle w:val="Ttulo"/>
              <w:suppressAutoHyphens/>
              <w:jc w:val="right"/>
              <w:rPr>
                <w:rFonts w:ascii="Tahoma" w:hAnsi="Tahoma" w:cs="Tahoma"/>
                <w:i w:val="0"/>
                <w:sz w:val="17"/>
                <w:szCs w:val="17"/>
              </w:rPr>
            </w:pPr>
          </w:p>
        </w:tc>
        <w:tc>
          <w:tcPr>
            <w:tcW w:w="1276" w:type="dxa"/>
            <w:vAlign w:val="center"/>
          </w:tcPr>
          <w:p w:rsidR="00266BB1" w:rsidRPr="00B31E99" w:rsidRDefault="00266BB1" w:rsidP="00FE231C">
            <w:pPr>
              <w:pStyle w:val="Ttulo"/>
              <w:suppressAutoHyphens/>
              <w:jc w:val="right"/>
              <w:rPr>
                <w:rFonts w:ascii="Tahoma" w:hAnsi="Tahoma" w:cs="Tahoma"/>
                <w:i w:val="0"/>
                <w:sz w:val="17"/>
                <w:szCs w:val="17"/>
              </w:rPr>
            </w:pPr>
          </w:p>
        </w:tc>
      </w:tr>
      <w:tr w:rsidR="00266BB1" w:rsidRPr="003146E1" w:rsidTr="00FE231C">
        <w:tc>
          <w:tcPr>
            <w:tcW w:w="660" w:type="dxa"/>
            <w:vAlign w:val="center"/>
          </w:tcPr>
          <w:p w:rsidR="00266BB1" w:rsidRDefault="00266BB1" w:rsidP="005E5776">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266BB1" w:rsidRDefault="00266BB1" w:rsidP="00567BFF">
            <w:pPr>
              <w:pStyle w:val="Ttulo"/>
              <w:suppressAutoHyphens/>
              <w:jc w:val="left"/>
              <w:rPr>
                <w:rFonts w:ascii="Tahoma" w:hAnsi="Tahoma" w:cs="Tahoma"/>
                <w:i w:val="0"/>
                <w:sz w:val="17"/>
                <w:szCs w:val="17"/>
              </w:rPr>
            </w:pPr>
          </w:p>
          <w:p w:rsidR="00266BB1" w:rsidRDefault="00266BB1" w:rsidP="00567BFF">
            <w:pPr>
              <w:pStyle w:val="Ttulo"/>
              <w:suppressAutoHyphens/>
              <w:jc w:val="left"/>
              <w:rPr>
                <w:rFonts w:ascii="Tahoma" w:hAnsi="Tahoma" w:cs="Tahoma"/>
                <w:i w:val="0"/>
                <w:sz w:val="17"/>
                <w:szCs w:val="17"/>
              </w:rPr>
            </w:pPr>
            <w:r w:rsidRPr="005610E4">
              <w:rPr>
                <w:rFonts w:ascii="Tahoma" w:hAnsi="Tahoma" w:cs="Tahoma"/>
                <w:i w:val="0"/>
                <w:sz w:val="17"/>
                <w:szCs w:val="17"/>
              </w:rPr>
              <w:t>LADRILLO HUECO MECANIZADO DE 12X30X30</w:t>
            </w:r>
          </w:p>
          <w:p w:rsidR="00266BB1" w:rsidRPr="007445A0" w:rsidRDefault="00266BB1" w:rsidP="00567BFF">
            <w:pPr>
              <w:pStyle w:val="Ttulo"/>
              <w:suppressAutoHyphens/>
              <w:jc w:val="left"/>
              <w:rPr>
                <w:rFonts w:ascii="Tahoma" w:hAnsi="Tahoma" w:cs="Tahoma"/>
                <w:i w:val="0"/>
                <w:sz w:val="17"/>
                <w:szCs w:val="17"/>
              </w:rPr>
            </w:pPr>
          </w:p>
        </w:tc>
        <w:tc>
          <w:tcPr>
            <w:tcW w:w="851" w:type="dxa"/>
            <w:vAlign w:val="center"/>
          </w:tcPr>
          <w:p w:rsidR="00266BB1" w:rsidRPr="00B31E99" w:rsidRDefault="00266BB1"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66BB1" w:rsidRDefault="00266BB1" w:rsidP="005E5776">
            <w:pPr>
              <w:pStyle w:val="Ttulo"/>
              <w:suppressAutoHyphens/>
              <w:rPr>
                <w:rFonts w:ascii="Tahoma" w:hAnsi="Tahoma" w:cs="Tahoma"/>
                <w:i w:val="0"/>
                <w:sz w:val="17"/>
                <w:szCs w:val="17"/>
              </w:rPr>
            </w:pPr>
            <w:r>
              <w:rPr>
                <w:rFonts w:ascii="Tahoma" w:hAnsi="Tahoma" w:cs="Tahoma"/>
                <w:i w:val="0"/>
                <w:sz w:val="17"/>
                <w:szCs w:val="17"/>
              </w:rPr>
              <w:t>280</w:t>
            </w:r>
          </w:p>
        </w:tc>
        <w:tc>
          <w:tcPr>
            <w:tcW w:w="1134" w:type="dxa"/>
            <w:vAlign w:val="center"/>
          </w:tcPr>
          <w:p w:rsidR="00266BB1" w:rsidRPr="00B31E99" w:rsidRDefault="00266BB1" w:rsidP="00FE231C">
            <w:pPr>
              <w:pStyle w:val="Ttulo"/>
              <w:suppressAutoHyphens/>
              <w:jc w:val="right"/>
              <w:rPr>
                <w:rFonts w:ascii="Tahoma" w:hAnsi="Tahoma" w:cs="Tahoma"/>
                <w:i w:val="0"/>
                <w:sz w:val="17"/>
                <w:szCs w:val="17"/>
              </w:rPr>
            </w:pPr>
          </w:p>
        </w:tc>
        <w:tc>
          <w:tcPr>
            <w:tcW w:w="1276" w:type="dxa"/>
            <w:vAlign w:val="center"/>
          </w:tcPr>
          <w:p w:rsidR="00266BB1" w:rsidRPr="00B31E99" w:rsidRDefault="00266BB1" w:rsidP="00FE231C">
            <w:pPr>
              <w:pStyle w:val="Ttulo"/>
              <w:suppressAutoHyphens/>
              <w:jc w:val="right"/>
              <w:rPr>
                <w:rFonts w:ascii="Tahoma" w:hAnsi="Tahoma" w:cs="Tahoma"/>
                <w:i w:val="0"/>
                <w:sz w:val="17"/>
                <w:szCs w:val="17"/>
              </w:rPr>
            </w:pPr>
          </w:p>
        </w:tc>
      </w:tr>
      <w:tr w:rsidR="00266BB1" w:rsidRPr="003146E1" w:rsidTr="00FE231C">
        <w:tc>
          <w:tcPr>
            <w:tcW w:w="7054" w:type="dxa"/>
            <w:gridSpan w:val="5"/>
          </w:tcPr>
          <w:p w:rsidR="00266BB1" w:rsidRDefault="00266BB1" w:rsidP="00FE231C">
            <w:pPr>
              <w:pStyle w:val="Ttulo"/>
              <w:suppressAutoHyphens/>
              <w:rPr>
                <w:rFonts w:ascii="Tahoma" w:hAnsi="Tahoma" w:cs="Tahoma"/>
                <w:b/>
                <w:i w:val="0"/>
                <w:sz w:val="6"/>
                <w:szCs w:val="6"/>
              </w:rPr>
            </w:pPr>
          </w:p>
          <w:p w:rsidR="00266BB1" w:rsidRDefault="00266BB1"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66BB1" w:rsidRPr="00B52A79" w:rsidRDefault="00266BB1" w:rsidP="00FE231C">
            <w:pPr>
              <w:pStyle w:val="Ttulo"/>
              <w:suppressAutoHyphens/>
              <w:rPr>
                <w:rFonts w:ascii="Tahoma" w:hAnsi="Tahoma" w:cs="Tahoma"/>
                <w:b/>
                <w:i w:val="0"/>
                <w:sz w:val="6"/>
                <w:szCs w:val="6"/>
              </w:rPr>
            </w:pPr>
          </w:p>
        </w:tc>
        <w:tc>
          <w:tcPr>
            <w:tcW w:w="1276" w:type="dxa"/>
            <w:vAlign w:val="center"/>
          </w:tcPr>
          <w:p w:rsidR="00266BB1" w:rsidRPr="00A80526" w:rsidRDefault="00266BB1"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05E" w:rsidRDefault="0035405E">
      <w:r>
        <w:separator/>
      </w:r>
    </w:p>
  </w:endnote>
  <w:endnote w:type="continuationSeparator" w:id="1">
    <w:p w:rsidR="0035405E" w:rsidRDefault="003540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05E" w:rsidRDefault="0035405E">
      <w:r>
        <w:separator/>
      </w:r>
    </w:p>
  </w:footnote>
  <w:footnote w:type="continuationSeparator" w:id="1">
    <w:p w:rsidR="0035405E" w:rsidRDefault="00354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0E4" w:rsidRPr="00000126" w:rsidRDefault="005610E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5610E4" w:rsidRPr="00000126" w:rsidRDefault="005610E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29</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9">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2">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4">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6">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8">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0">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1">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5">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2"/>
  </w:num>
  <w:num w:numId="3">
    <w:abstractNumId w:val="32"/>
  </w:num>
  <w:num w:numId="4">
    <w:abstractNumId w:val="45"/>
  </w:num>
  <w:num w:numId="5">
    <w:abstractNumId w:val="36"/>
  </w:num>
  <w:num w:numId="6">
    <w:abstractNumId w:val="49"/>
  </w:num>
  <w:num w:numId="7">
    <w:abstractNumId w:val="54"/>
  </w:num>
  <w:num w:numId="8">
    <w:abstractNumId w:val="47"/>
  </w:num>
  <w:num w:numId="9">
    <w:abstractNumId w:val="31"/>
  </w:num>
  <w:num w:numId="10">
    <w:abstractNumId w:val="33"/>
  </w:num>
  <w:num w:numId="11">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38"/>
  </w:num>
  <w:num w:numId="14">
    <w:abstractNumId w:val="53"/>
  </w:num>
  <w:num w:numId="15">
    <w:abstractNumId w:val="39"/>
  </w:num>
  <w:num w:numId="16">
    <w:abstractNumId w:val="46"/>
  </w:num>
  <w:num w:numId="17">
    <w:abstractNumId w:val="34"/>
  </w:num>
  <w:num w:numId="18">
    <w:abstractNumId w:val="50"/>
  </w:num>
  <w:num w:numId="19">
    <w:abstractNumId w:val="40"/>
  </w:num>
  <w:num w:numId="20">
    <w:abstractNumId w:val="37"/>
  </w:num>
  <w:num w:numId="21">
    <w:abstractNumId w:val="56"/>
  </w:num>
  <w:num w:numId="22">
    <w:abstractNumId w:val="35"/>
  </w:num>
  <w:num w:numId="23">
    <w:abstractNumId w:val="51"/>
  </w:num>
  <w:num w:numId="24">
    <w:abstractNumId w:val="41"/>
  </w:num>
  <w:num w:numId="25">
    <w:abstractNumId w:val="55"/>
  </w:num>
  <w:num w:numId="26">
    <w:abstractNumId w:val="48"/>
  </w:num>
  <w:num w:numId="27">
    <w:abstractNumId w:val="4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3072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633F"/>
    <w:rsid w:val="00132861"/>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C1B09"/>
    <w:rsid w:val="001C51D6"/>
    <w:rsid w:val="001C5B3B"/>
    <w:rsid w:val="001C738F"/>
    <w:rsid w:val="001C7701"/>
    <w:rsid w:val="001D109A"/>
    <w:rsid w:val="001D22D2"/>
    <w:rsid w:val="001D4494"/>
    <w:rsid w:val="001D5EDC"/>
    <w:rsid w:val="001D67AF"/>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6CBA"/>
    <w:rsid w:val="00220152"/>
    <w:rsid w:val="00221655"/>
    <w:rsid w:val="00223A0F"/>
    <w:rsid w:val="00226726"/>
    <w:rsid w:val="00226BCD"/>
    <w:rsid w:val="00232C85"/>
    <w:rsid w:val="00241F8B"/>
    <w:rsid w:val="00250CF0"/>
    <w:rsid w:val="00256D52"/>
    <w:rsid w:val="002609FE"/>
    <w:rsid w:val="00260E19"/>
    <w:rsid w:val="002627D2"/>
    <w:rsid w:val="00263DD8"/>
    <w:rsid w:val="00264060"/>
    <w:rsid w:val="0026458B"/>
    <w:rsid w:val="002665C3"/>
    <w:rsid w:val="00266BB1"/>
    <w:rsid w:val="00270B62"/>
    <w:rsid w:val="00270EC0"/>
    <w:rsid w:val="00274B7E"/>
    <w:rsid w:val="00275143"/>
    <w:rsid w:val="002808FD"/>
    <w:rsid w:val="0028263F"/>
    <w:rsid w:val="002901C7"/>
    <w:rsid w:val="0029125F"/>
    <w:rsid w:val="002916C1"/>
    <w:rsid w:val="002A201F"/>
    <w:rsid w:val="002A28B8"/>
    <w:rsid w:val="002A5F7A"/>
    <w:rsid w:val="002A7B79"/>
    <w:rsid w:val="002B07CF"/>
    <w:rsid w:val="002B1D53"/>
    <w:rsid w:val="002C0FAB"/>
    <w:rsid w:val="002C1F7F"/>
    <w:rsid w:val="002C2E62"/>
    <w:rsid w:val="002C3AD9"/>
    <w:rsid w:val="002C6881"/>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E213B"/>
    <w:rsid w:val="003F0C5A"/>
    <w:rsid w:val="003F1A88"/>
    <w:rsid w:val="003F27FF"/>
    <w:rsid w:val="003F659F"/>
    <w:rsid w:val="003F7DD1"/>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947"/>
    <w:rsid w:val="0044316C"/>
    <w:rsid w:val="00444DAC"/>
    <w:rsid w:val="00445256"/>
    <w:rsid w:val="004456C2"/>
    <w:rsid w:val="00445702"/>
    <w:rsid w:val="0044646F"/>
    <w:rsid w:val="00466D44"/>
    <w:rsid w:val="00467660"/>
    <w:rsid w:val="00470018"/>
    <w:rsid w:val="00470198"/>
    <w:rsid w:val="0047142C"/>
    <w:rsid w:val="004714A2"/>
    <w:rsid w:val="00471514"/>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C22ED"/>
    <w:rsid w:val="004D4D9B"/>
    <w:rsid w:val="004E14A8"/>
    <w:rsid w:val="004E4C70"/>
    <w:rsid w:val="004F634E"/>
    <w:rsid w:val="004F79A7"/>
    <w:rsid w:val="0050397E"/>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302C"/>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62B2"/>
    <w:rsid w:val="00786DEC"/>
    <w:rsid w:val="00796360"/>
    <w:rsid w:val="0079747B"/>
    <w:rsid w:val="007A161B"/>
    <w:rsid w:val="007A3058"/>
    <w:rsid w:val="007A3F09"/>
    <w:rsid w:val="007B5872"/>
    <w:rsid w:val="007C0EF2"/>
    <w:rsid w:val="007C1E0D"/>
    <w:rsid w:val="007C4BAA"/>
    <w:rsid w:val="007C6F6B"/>
    <w:rsid w:val="007D0FCE"/>
    <w:rsid w:val="007D10E1"/>
    <w:rsid w:val="007D5DCD"/>
    <w:rsid w:val="007E10F4"/>
    <w:rsid w:val="007E4218"/>
    <w:rsid w:val="007E4B2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D49"/>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74D9"/>
    <w:rsid w:val="0095058E"/>
    <w:rsid w:val="00950A60"/>
    <w:rsid w:val="00951A36"/>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6FD7"/>
    <w:rsid w:val="00AF2C1A"/>
    <w:rsid w:val="00AF5835"/>
    <w:rsid w:val="00AF7570"/>
    <w:rsid w:val="00AF7754"/>
    <w:rsid w:val="00B0165F"/>
    <w:rsid w:val="00B01E17"/>
    <w:rsid w:val="00B0266A"/>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51EF2"/>
    <w:rsid w:val="00B52A79"/>
    <w:rsid w:val="00B54193"/>
    <w:rsid w:val="00B542E9"/>
    <w:rsid w:val="00B5640E"/>
    <w:rsid w:val="00B6389D"/>
    <w:rsid w:val="00B63902"/>
    <w:rsid w:val="00B65C02"/>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4D2B"/>
    <w:rsid w:val="00BE54E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63F10"/>
    <w:rsid w:val="00C6460F"/>
    <w:rsid w:val="00C66594"/>
    <w:rsid w:val="00C675D9"/>
    <w:rsid w:val="00C71836"/>
    <w:rsid w:val="00C72373"/>
    <w:rsid w:val="00C82BF4"/>
    <w:rsid w:val="00C87372"/>
    <w:rsid w:val="00C9400E"/>
    <w:rsid w:val="00CA2559"/>
    <w:rsid w:val="00CA52C8"/>
    <w:rsid w:val="00CA78D4"/>
    <w:rsid w:val="00CB0D3D"/>
    <w:rsid w:val="00CC2283"/>
    <w:rsid w:val="00CC47A2"/>
    <w:rsid w:val="00CC5FBB"/>
    <w:rsid w:val="00CC6931"/>
    <w:rsid w:val="00CC7462"/>
    <w:rsid w:val="00CD0C6B"/>
    <w:rsid w:val="00CD0F1F"/>
    <w:rsid w:val="00CD299D"/>
    <w:rsid w:val="00CD4768"/>
    <w:rsid w:val="00CD5012"/>
    <w:rsid w:val="00CD7016"/>
    <w:rsid w:val="00CE05B9"/>
    <w:rsid w:val="00CE2F59"/>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500C"/>
    <w:rsid w:val="00D452C2"/>
    <w:rsid w:val="00D455CE"/>
    <w:rsid w:val="00D456E9"/>
    <w:rsid w:val="00D46406"/>
    <w:rsid w:val="00D50D12"/>
    <w:rsid w:val="00D5400F"/>
    <w:rsid w:val="00D5650A"/>
    <w:rsid w:val="00D57554"/>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75C3"/>
    <w:rsid w:val="00EF30CC"/>
    <w:rsid w:val="00F06AA8"/>
    <w:rsid w:val="00F115E8"/>
    <w:rsid w:val="00F14B58"/>
    <w:rsid w:val="00F15105"/>
    <w:rsid w:val="00F17829"/>
    <w:rsid w:val="00F27CD9"/>
    <w:rsid w:val="00F27FFC"/>
    <w:rsid w:val="00F32BA7"/>
    <w:rsid w:val="00F35206"/>
    <w:rsid w:val="00F35969"/>
    <w:rsid w:val="00F37156"/>
    <w:rsid w:val="00F372B3"/>
    <w:rsid w:val="00F376A8"/>
    <w:rsid w:val="00F377BC"/>
    <w:rsid w:val="00F40067"/>
    <w:rsid w:val="00F40749"/>
    <w:rsid w:val="00F42FB5"/>
    <w:rsid w:val="00F43909"/>
    <w:rsid w:val="00F4408E"/>
    <w:rsid w:val="00F542AF"/>
    <w:rsid w:val="00F54D5E"/>
    <w:rsid w:val="00F54FF5"/>
    <w:rsid w:val="00F64759"/>
    <w:rsid w:val="00F748EF"/>
    <w:rsid w:val="00F82286"/>
    <w:rsid w:val="00F869E1"/>
    <w:rsid w:val="00F874AD"/>
    <w:rsid w:val="00F8789C"/>
    <w:rsid w:val="00F923CB"/>
    <w:rsid w:val="00F9407B"/>
    <w:rsid w:val="00F95700"/>
    <w:rsid w:val="00F961A0"/>
    <w:rsid w:val="00FA6F61"/>
    <w:rsid w:val="00FA7B3A"/>
    <w:rsid w:val="00FA7F7B"/>
    <w:rsid w:val="00FB2576"/>
    <w:rsid w:val="00FC0C1F"/>
    <w:rsid w:val="00FC2B55"/>
    <w:rsid w:val="00FC450C"/>
    <w:rsid w:val="00FD18CF"/>
    <w:rsid w:val="00FD2D7E"/>
    <w:rsid w:val="00FD7057"/>
    <w:rsid w:val="00FE0377"/>
    <w:rsid w:val="00FE09BF"/>
    <w:rsid w:val="00FE11DD"/>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3072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1182</TotalTime>
  <Pages>15</Pages>
  <Words>3065</Words>
  <Characters>16863</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37</cp:revision>
  <cp:lastPrinted>2009-05-26T13:54:00Z</cp:lastPrinted>
  <dcterms:created xsi:type="dcterms:W3CDTF">2009-03-30T20:18:00Z</dcterms:created>
  <dcterms:modified xsi:type="dcterms:W3CDTF">2009-05-27T15:10:00Z</dcterms:modified>
</cp:coreProperties>
</file>